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395" w:rsidRPr="000C6974" w:rsidRDefault="00E01395" w:rsidP="00F950A6">
      <w:pPr>
        <w:pStyle w:val="Normlnweb"/>
        <w:spacing w:before="120" w:beforeAutospacing="0" w:after="120" w:afterAutospacing="0"/>
        <w:jc w:val="right"/>
        <w:rPr>
          <w:rFonts w:ascii="Century Gothic" w:hAnsi="Century Gothic" w:cs="Times New Roman"/>
          <w:color w:val="595959"/>
          <w:sz w:val="22"/>
          <w:szCs w:val="22"/>
        </w:rPr>
      </w:pPr>
    </w:p>
    <w:p w:rsidR="00F950A6" w:rsidRPr="005D1534" w:rsidRDefault="005D1534" w:rsidP="00E01395">
      <w:pPr>
        <w:pStyle w:val="Nzev"/>
        <w:jc w:val="right"/>
        <w:rPr>
          <w:rFonts w:ascii="Century Gothic" w:hAnsi="Century Gothic"/>
          <w:bCs/>
          <w:sz w:val="56"/>
          <w:szCs w:val="56"/>
        </w:rPr>
      </w:pPr>
      <w:r w:rsidRPr="005D1534">
        <w:rPr>
          <w:rFonts w:ascii="Century Gothic" w:hAnsi="Century Gothic"/>
          <w:bCs/>
          <w:sz w:val="56"/>
          <w:szCs w:val="56"/>
        </w:rPr>
        <w:t>Word</w:t>
      </w:r>
    </w:p>
    <w:p w:rsidR="00763E4D" w:rsidRPr="005920EA" w:rsidRDefault="00763E4D" w:rsidP="00E01395">
      <w:pPr>
        <w:pStyle w:val="Nzev"/>
        <w:jc w:val="right"/>
        <w:rPr>
          <w:rFonts w:ascii="Century Gothic" w:hAnsi="Century Gothic"/>
          <w:b w:val="0"/>
          <w:bCs/>
          <w:sz w:val="22"/>
          <w:szCs w:val="22"/>
        </w:rPr>
      </w:pPr>
    </w:p>
    <w:p w:rsidR="00363DD5" w:rsidRPr="00A514ED" w:rsidRDefault="00363DD5" w:rsidP="00363DD5">
      <w:pPr>
        <w:pStyle w:val="Nadpis1"/>
      </w:pPr>
      <w:bookmarkStart w:id="0" w:name="_GoBack"/>
      <w:r w:rsidRPr="00A514ED">
        <w:lastRenderedPageBreak/>
        <w:t>ÚVOD</w:t>
      </w:r>
    </w:p>
    <w:bookmarkEnd w:id="0"/>
    <w:p w:rsidR="00363DD5" w:rsidRDefault="00363DD5" w:rsidP="00363DD5">
      <w:pPr>
        <w:pStyle w:val="Odstavecseseznamem"/>
        <w:spacing w:after="200" w:line="276" w:lineRule="auto"/>
        <w:ind w:left="1440"/>
        <w:contextualSpacing/>
        <w:rPr>
          <w:rFonts w:ascii="Century Gothic" w:hAnsi="Century Gothic"/>
          <w:noProof/>
        </w:rPr>
      </w:pPr>
    </w:p>
    <w:p w:rsidR="00363DD5" w:rsidRPr="00A514ED" w:rsidRDefault="00363DD5" w:rsidP="00363DD5">
      <w:pPr>
        <w:pStyle w:val="Odstavecseseznamem"/>
        <w:spacing w:after="200" w:line="276" w:lineRule="auto"/>
        <w:ind w:left="1440"/>
        <w:contextualSpacing/>
        <w:rPr>
          <w:rFonts w:ascii="Century Gothic" w:hAnsi="Century Gothic"/>
        </w:rPr>
      </w:pPr>
      <w:r w:rsidRPr="00A514ED">
        <w:rPr>
          <w:rFonts w:ascii="Century Gothic" w:hAnsi="Century Gothic"/>
          <w:noProof/>
        </w:rPr>
        <w:drawing>
          <wp:anchor distT="0" distB="0" distL="114300" distR="114300" simplePos="0" relativeHeight="251652096" behindDoc="1" locked="0" layoutInCell="1" allowOverlap="1" wp14:anchorId="664BC252" wp14:editId="036AC019">
            <wp:simplePos x="0" y="0"/>
            <wp:positionH relativeFrom="column">
              <wp:posOffset>-5715</wp:posOffset>
            </wp:positionH>
            <wp:positionV relativeFrom="paragraph">
              <wp:posOffset>120650</wp:posOffset>
            </wp:positionV>
            <wp:extent cx="5928360" cy="3162300"/>
            <wp:effectExtent l="0" t="0" r="0" b="0"/>
            <wp:wrapTight wrapText="bothSides">
              <wp:wrapPolygon edited="0">
                <wp:start x="0" y="0"/>
                <wp:lineTo x="0" y="21470"/>
                <wp:lineTo x="21517" y="21470"/>
                <wp:lineTo x="21517"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125"/>
                    <a:stretch/>
                  </pic:blipFill>
                  <pic:spPr bwMode="auto">
                    <a:xfrm>
                      <a:off x="0" y="0"/>
                      <a:ext cx="5928360" cy="316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3DD5" w:rsidRPr="00A514ED" w:rsidRDefault="00363DD5" w:rsidP="00363DD5">
      <w:pPr>
        <w:pStyle w:val="Odstavecseseznamem"/>
        <w:spacing w:after="200" w:line="276" w:lineRule="auto"/>
        <w:ind w:left="1440"/>
        <w:contextualSpacing/>
        <w:rPr>
          <w:rFonts w:ascii="Century Gothic" w:hAnsi="Century Gothic"/>
        </w:rPr>
      </w:pPr>
    </w:p>
    <w:p w:rsidR="00363DD5" w:rsidRPr="00A514ED" w:rsidRDefault="00363DD5" w:rsidP="00363DD5">
      <w:pPr>
        <w:pStyle w:val="Odstavecseseznamem"/>
        <w:spacing w:after="200" w:line="276" w:lineRule="auto"/>
        <w:ind w:left="1440"/>
        <w:contextualSpacing/>
        <w:rPr>
          <w:rFonts w:ascii="Century Gothic" w:hAnsi="Century Gothic"/>
        </w:rPr>
      </w:pPr>
    </w:p>
    <w:p w:rsidR="00363DD5" w:rsidRPr="00363DD5" w:rsidRDefault="00363DD5" w:rsidP="0029092C">
      <w:pPr>
        <w:pStyle w:val="Odstavecseseznamem"/>
        <w:numPr>
          <w:ilvl w:val="0"/>
          <w:numId w:val="2"/>
        </w:numPr>
        <w:spacing w:before="120" w:after="200" w:line="276" w:lineRule="auto"/>
        <w:ind w:left="709" w:hanging="283"/>
        <w:contextualSpacing/>
        <w:rPr>
          <w:rFonts w:ascii="Century Gothic" w:hAnsi="Century Gothic"/>
          <w:sz w:val="20"/>
          <w:szCs w:val="20"/>
        </w:rPr>
      </w:pPr>
    </w:p>
    <w:p w:rsidR="00363DD5" w:rsidRDefault="00363DD5" w:rsidP="0029092C">
      <w:pPr>
        <w:pStyle w:val="Odstavecseseznamem"/>
        <w:numPr>
          <w:ilvl w:val="0"/>
          <w:numId w:val="2"/>
        </w:numPr>
        <w:spacing w:before="120" w:after="200" w:line="276" w:lineRule="auto"/>
        <w:ind w:left="709" w:hanging="283"/>
        <w:contextualSpacing/>
        <w:rPr>
          <w:rFonts w:ascii="Century Gothic" w:hAnsi="Century Gothic"/>
          <w:sz w:val="20"/>
          <w:szCs w:val="20"/>
        </w:rPr>
      </w:pPr>
      <w:r w:rsidRPr="00363DD5">
        <w:rPr>
          <w:rFonts w:ascii="Century Gothic" w:hAnsi="Century Gothic"/>
          <w:sz w:val="20"/>
          <w:szCs w:val="20"/>
        </w:rPr>
        <w:t xml:space="preserve">Word 2013 se oproti předchozím verzím změnil zejména v grafickém </w:t>
      </w:r>
      <w:proofErr w:type="spellStart"/>
      <w:proofErr w:type="gramStart"/>
      <w:r w:rsidRPr="00363DD5">
        <w:rPr>
          <w:rFonts w:ascii="Century Gothic" w:hAnsi="Century Gothic"/>
          <w:sz w:val="20"/>
          <w:szCs w:val="20"/>
        </w:rPr>
        <w:t>vzhledu,přizpůsobeném</w:t>
      </w:r>
      <w:proofErr w:type="spellEnd"/>
      <w:proofErr w:type="gramEnd"/>
      <w:r w:rsidRPr="00363DD5">
        <w:rPr>
          <w:rFonts w:ascii="Century Gothic" w:hAnsi="Century Gothic"/>
          <w:sz w:val="20"/>
          <w:szCs w:val="20"/>
        </w:rPr>
        <w:t xml:space="preserve"> pro dotykové displeje. Dále byla přepracová</w:t>
      </w:r>
      <w:r>
        <w:rPr>
          <w:rFonts w:ascii="Century Gothic" w:hAnsi="Century Gothic"/>
          <w:sz w:val="20"/>
          <w:szCs w:val="20"/>
        </w:rPr>
        <w:t>na nabídka Soubor (</w:t>
      </w:r>
      <w:proofErr w:type="spellStart"/>
      <w:r>
        <w:rPr>
          <w:rFonts w:ascii="Century Gothic" w:hAnsi="Century Gothic"/>
          <w:sz w:val="20"/>
          <w:szCs w:val="20"/>
        </w:rPr>
        <w:t>backstage</w:t>
      </w:r>
      <w:proofErr w:type="spellEnd"/>
      <w:r>
        <w:rPr>
          <w:rFonts w:ascii="Century Gothic" w:hAnsi="Century Gothic"/>
          <w:sz w:val="20"/>
          <w:szCs w:val="20"/>
        </w:rPr>
        <w:t>)</w:t>
      </w:r>
      <w:r w:rsidR="00A25744">
        <w:rPr>
          <w:rFonts w:ascii="Century Gothic" w:hAnsi="Century Gothic"/>
          <w:sz w:val="20"/>
          <w:szCs w:val="20"/>
        </w:rPr>
        <w:t xml:space="preserve"> a polidštění některých názvů položek a nabídek.</w:t>
      </w:r>
    </w:p>
    <w:p w:rsidR="00363DD5" w:rsidRPr="00A514ED" w:rsidRDefault="00363DD5" w:rsidP="00363DD5">
      <w:pPr>
        <w:pStyle w:val="Nadpis1"/>
      </w:pPr>
      <w:r>
        <w:rPr>
          <w:noProof/>
        </w:rPr>
        <w:lastRenderedPageBreak/>
        <w:drawing>
          <wp:anchor distT="0" distB="0" distL="114300" distR="114300" simplePos="0" relativeHeight="251654144" behindDoc="1" locked="0" layoutInCell="1" allowOverlap="1" wp14:anchorId="31583FAC" wp14:editId="218F72FE">
            <wp:simplePos x="0" y="0"/>
            <wp:positionH relativeFrom="column">
              <wp:posOffset>156210</wp:posOffset>
            </wp:positionH>
            <wp:positionV relativeFrom="paragraph">
              <wp:posOffset>285750</wp:posOffset>
            </wp:positionV>
            <wp:extent cx="6299835" cy="3362325"/>
            <wp:effectExtent l="0" t="0" r="5715" b="9525"/>
            <wp:wrapTight wrapText="bothSides">
              <wp:wrapPolygon edited="0">
                <wp:start x="0" y="0"/>
                <wp:lineTo x="0" y="21539"/>
                <wp:lineTo x="21554" y="21539"/>
                <wp:lineTo x="21554"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5073"/>
                    <a:stretch/>
                  </pic:blipFill>
                  <pic:spPr bwMode="auto">
                    <a:xfrm>
                      <a:off x="0" y="0"/>
                      <a:ext cx="6299835" cy="3362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514ED">
        <w:t>Formátování odstavce</w:t>
      </w:r>
    </w:p>
    <w:p w:rsidR="00363DD5" w:rsidRPr="00363DD5" w:rsidRDefault="00363DD5" w:rsidP="00A25744">
      <w:pPr>
        <w:pStyle w:val="Odstavecseseznamem"/>
        <w:numPr>
          <w:ilvl w:val="0"/>
          <w:numId w:val="2"/>
        </w:numPr>
        <w:spacing w:before="120" w:after="200" w:line="276" w:lineRule="auto"/>
        <w:ind w:left="709" w:hanging="283"/>
        <w:contextualSpacing/>
        <w:rPr>
          <w:rFonts w:ascii="Century Gothic" w:hAnsi="Century Gothic"/>
          <w:sz w:val="20"/>
          <w:szCs w:val="20"/>
        </w:rPr>
      </w:pPr>
      <w:r w:rsidRPr="00363DD5">
        <w:rPr>
          <w:rFonts w:ascii="Century Gothic" w:hAnsi="Century Gothic"/>
          <w:sz w:val="20"/>
          <w:szCs w:val="20"/>
        </w:rPr>
        <w:t>Lepšího vzhledu dokumentu dosáhneme zejména vhodnou úpravou formátu odstavce. Patří sem odsazení prvního řádku, mezery mezi odstavci, vzdálenost řádků a další parametry. Kompletní možnosti lze vyvolat kliknutím na pravý dolní roh skupiny Odstavec na kartě Domů.</w:t>
      </w:r>
    </w:p>
    <w:p w:rsidR="00363DD5" w:rsidRPr="00A514ED" w:rsidRDefault="00363DD5" w:rsidP="00363DD5">
      <w:pPr>
        <w:pStyle w:val="Nadpis1"/>
      </w:pPr>
      <w:r>
        <w:rPr>
          <w:noProof/>
        </w:rPr>
        <w:lastRenderedPageBreak/>
        <w:drawing>
          <wp:anchor distT="0" distB="0" distL="114300" distR="114300" simplePos="0" relativeHeight="251656192" behindDoc="1" locked="0" layoutInCell="1" allowOverlap="1" wp14:anchorId="173B3505" wp14:editId="556DC3E0">
            <wp:simplePos x="0" y="0"/>
            <wp:positionH relativeFrom="column">
              <wp:posOffset>-17780</wp:posOffset>
            </wp:positionH>
            <wp:positionV relativeFrom="paragraph">
              <wp:posOffset>228600</wp:posOffset>
            </wp:positionV>
            <wp:extent cx="6299835" cy="1743075"/>
            <wp:effectExtent l="0" t="0" r="5715" b="9525"/>
            <wp:wrapTight wrapText="bothSides">
              <wp:wrapPolygon edited="0">
                <wp:start x="0" y="0"/>
                <wp:lineTo x="0" y="21482"/>
                <wp:lineTo x="21554" y="21482"/>
                <wp:lineTo x="21554"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50789"/>
                    <a:stretch/>
                  </pic:blipFill>
                  <pic:spPr bwMode="auto">
                    <a:xfrm>
                      <a:off x="0" y="0"/>
                      <a:ext cx="6299835" cy="1743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514ED">
        <w:t xml:space="preserve">Formátování stránky </w:t>
      </w:r>
    </w:p>
    <w:p w:rsidR="00363DD5" w:rsidRPr="00363DD5" w:rsidRDefault="00363DD5" w:rsidP="00A25744">
      <w:pPr>
        <w:pStyle w:val="Odstavecseseznamem"/>
        <w:numPr>
          <w:ilvl w:val="0"/>
          <w:numId w:val="2"/>
        </w:numPr>
        <w:spacing w:before="120" w:after="200" w:line="276" w:lineRule="auto"/>
        <w:ind w:left="709" w:hanging="283"/>
        <w:contextualSpacing/>
        <w:rPr>
          <w:rFonts w:ascii="Century Gothic" w:hAnsi="Century Gothic"/>
          <w:sz w:val="20"/>
          <w:szCs w:val="20"/>
        </w:rPr>
      </w:pPr>
      <w:r w:rsidRPr="00363DD5">
        <w:rPr>
          <w:rFonts w:ascii="Century Gothic" w:hAnsi="Century Gothic"/>
          <w:sz w:val="20"/>
          <w:szCs w:val="20"/>
        </w:rPr>
        <w:t xml:space="preserve">Při formátování stránky máme možnost nastavit okraje stránky (pomocí vodorovného a svislého pravítka) nebo nastavit záhlaví a zápatí. </w:t>
      </w:r>
      <w:r w:rsidR="00A25744">
        <w:rPr>
          <w:rFonts w:ascii="Century Gothic" w:hAnsi="Century Gothic"/>
          <w:sz w:val="20"/>
          <w:szCs w:val="20"/>
        </w:rPr>
        <w:t>Tuto část dokumentu aktivujeme d</w:t>
      </w:r>
      <w:r w:rsidRPr="00363DD5">
        <w:rPr>
          <w:rFonts w:ascii="Century Gothic" w:hAnsi="Century Gothic"/>
          <w:sz w:val="20"/>
          <w:szCs w:val="20"/>
        </w:rPr>
        <w:t xml:space="preserve">vojklikem </w:t>
      </w:r>
      <w:proofErr w:type="spellStart"/>
      <w:r w:rsidRPr="00363DD5">
        <w:rPr>
          <w:rFonts w:ascii="Century Gothic" w:hAnsi="Century Gothic"/>
          <w:sz w:val="20"/>
          <w:szCs w:val="20"/>
        </w:rPr>
        <w:t>pobíž</w:t>
      </w:r>
      <w:proofErr w:type="spellEnd"/>
      <w:r w:rsidRPr="00363DD5">
        <w:rPr>
          <w:rFonts w:ascii="Century Gothic" w:hAnsi="Century Gothic"/>
          <w:sz w:val="20"/>
          <w:szCs w:val="20"/>
        </w:rPr>
        <w:t xml:space="preserve"> horního </w:t>
      </w:r>
      <w:proofErr w:type="gramStart"/>
      <w:r w:rsidRPr="00363DD5">
        <w:rPr>
          <w:rFonts w:ascii="Century Gothic" w:hAnsi="Century Gothic"/>
          <w:sz w:val="20"/>
          <w:szCs w:val="20"/>
        </w:rPr>
        <w:t>čí</w:t>
      </w:r>
      <w:proofErr w:type="gramEnd"/>
      <w:r w:rsidRPr="00363DD5">
        <w:rPr>
          <w:rFonts w:ascii="Century Gothic" w:hAnsi="Century Gothic"/>
          <w:sz w:val="20"/>
          <w:szCs w:val="20"/>
        </w:rPr>
        <w:t xml:space="preserve"> spodního okraje stránky. Do záhlaví a zápatí můžeme vkládat číslování stránek, vlastní texty i texty automaticky vytvořené Wordem. Veškeré možnosti nám ukáže Karta Nástroje Záhlaví a zápatí, která se po dvojkliku objeví.</w:t>
      </w:r>
    </w:p>
    <w:p w:rsidR="00363DD5" w:rsidRPr="00A514ED" w:rsidRDefault="00A25744" w:rsidP="00363DD5">
      <w:pPr>
        <w:pStyle w:val="Nadpis1"/>
      </w:pPr>
      <w:r>
        <w:rPr>
          <w:noProof/>
        </w:rPr>
        <w:lastRenderedPageBreak/>
        <w:drawing>
          <wp:anchor distT="0" distB="0" distL="114300" distR="114300" simplePos="0" relativeHeight="251657216" behindDoc="1" locked="0" layoutInCell="1" allowOverlap="1" wp14:anchorId="2A0CD613" wp14:editId="497D5BE9">
            <wp:simplePos x="0" y="0"/>
            <wp:positionH relativeFrom="column">
              <wp:posOffset>3810</wp:posOffset>
            </wp:positionH>
            <wp:positionV relativeFrom="paragraph">
              <wp:posOffset>274955</wp:posOffset>
            </wp:positionV>
            <wp:extent cx="6299835" cy="3343275"/>
            <wp:effectExtent l="0" t="0" r="5715" b="9525"/>
            <wp:wrapTight wrapText="bothSides">
              <wp:wrapPolygon edited="0">
                <wp:start x="0" y="0"/>
                <wp:lineTo x="0" y="21538"/>
                <wp:lineTo x="21554" y="21538"/>
                <wp:lineTo x="21554"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5611"/>
                    <a:stretch/>
                  </pic:blipFill>
                  <pic:spPr bwMode="auto">
                    <a:xfrm>
                      <a:off x="0" y="0"/>
                      <a:ext cx="6299835" cy="3343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3DD5" w:rsidRPr="00A514ED">
        <w:t>Práce se soubory</w:t>
      </w:r>
    </w:p>
    <w:p w:rsidR="00363DD5" w:rsidRPr="00A25744" w:rsidRDefault="00A25744" w:rsidP="00A25744">
      <w:pPr>
        <w:pStyle w:val="odstavec"/>
      </w:pPr>
      <w:r w:rsidRPr="00A25744">
        <w:t>Ukládání dokumentů Wordu je možné ve formátech nových (</w:t>
      </w:r>
      <w:proofErr w:type="spellStart"/>
      <w:r w:rsidRPr="00A25744">
        <w:t>docx</w:t>
      </w:r>
      <w:proofErr w:type="spellEnd"/>
      <w:r w:rsidRPr="00A25744">
        <w:t>) nebo pro starší verze Wordu (doc). Dále můžeme dokumenty rovnou ukládat jako PDF pro snadnější distribuci a zachování tikových a zobrazovacích vlastností na všech počítačích a tiskárnách</w:t>
      </w:r>
    </w:p>
    <w:p w:rsidR="00363DD5" w:rsidRPr="00A25744" w:rsidRDefault="00A25744" w:rsidP="00A25744">
      <w:pPr>
        <w:pStyle w:val="odstavec"/>
      </w:pPr>
      <w:r w:rsidRPr="00A25744">
        <w:t>Dokument je možné tisknout jako celek, nebo jho jednotlivé stránky či části, volit můžeme počet kopií i další parametry (viz karta Soubor -&gt;Vytisknout)</w:t>
      </w:r>
    </w:p>
    <w:p w:rsidR="00363DD5" w:rsidRPr="00A514ED" w:rsidRDefault="00A25744" w:rsidP="00363DD5">
      <w:pPr>
        <w:pStyle w:val="Nadpis1"/>
      </w:pPr>
      <w:r>
        <w:rPr>
          <w:noProof/>
        </w:rPr>
        <w:lastRenderedPageBreak/>
        <w:drawing>
          <wp:anchor distT="0" distB="0" distL="114300" distR="114300" simplePos="0" relativeHeight="251664384" behindDoc="1" locked="0" layoutInCell="1" allowOverlap="1" wp14:anchorId="4D530AED" wp14:editId="05D70A48">
            <wp:simplePos x="0" y="0"/>
            <wp:positionH relativeFrom="column">
              <wp:posOffset>3175</wp:posOffset>
            </wp:positionH>
            <wp:positionV relativeFrom="paragraph">
              <wp:posOffset>265430</wp:posOffset>
            </wp:positionV>
            <wp:extent cx="6288405" cy="2547620"/>
            <wp:effectExtent l="0" t="0" r="0" b="5080"/>
            <wp:wrapTight wrapText="bothSides">
              <wp:wrapPolygon edited="0">
                <wp:start x="0" y="0"/>
                <wp:lineTo x="0" y="21482"/>
                <wp:lineTo x="21528" y="21482"/>
                <wp:lineTo x="21528"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226" t="3496" r="7620" b="45949"/>
                    <a:stretch/>
                  </pic:blipFill>
                  <pic:spPr bwMode="auto">
                    <a:xfrm>
                      <a:off x="0" y="0"/>
                      <a:ext cx="6288405" cy="254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DD5" w:rsidRPr="00A514ED">
        <w:t>Vkládání seznamů</w:t>
      </w:r>
    </w:p>
    <w:p w:rsidR="00363DD5" w:rsidRPr="00A514ED" w:rsidRDefault="00A25744" w:rsidP="00A25744">
      <w:pPr>
        <w:pStyle w:val="odstavec"/>
      </w:pPr>
      <w:r>
        <w:t xml:space="preserve">Word umožňuje efektivně zadávat seznamy, ať už s odrážkami, číslované, nebo víceúrovňové. </w:t>
      </w:r>
      <w:proofErr w:type="spellStart"/>
      <w:r>
        <w:t>Sezna</w:t>
      </w:r>
      <w:proofErr w:type="spellEnd"/>
      <w:r>
        <w:t xml:space="preserve"> </w:t>
      </w:r>
      <w:proofErr w:type="spellStart"/>
      <w:r>
        <w:t>mje</w:t>
      </w:r>
      <w:proofErr w:type="spellEnd"/>
      <w:r>
        <w:t xml:space="preserve"> možné vytvořit buďto zadání první hodnoty a Word automaticky vytvoří další položku, nebo seznam napsat nejprve bez určení a jeho podobu nastavit později</w:t>
      </w:r>
    </w:p>
    <w:p w:rsidR="00363DD5" w:rsidRPr="00A514ED" w:rsidRDefault="00A7728E" w:rsidP="00363DD5">
      <w:pPr>
        <w:pStyle w:val="Nadpis1"/>
      </w:pPr>
      <w:r>
        <w:rPr>
          <w:noProof/>
        </w:rPr>
        <w:lastRenderedPageBreak/>
        <w:drawing>
          <wp:anchor distT="0" distB="0" distL="114300" distR="114300" simplePos="0" relativeHeight="251665408" behindDoc="1" locked="0" layoutInCell="1" allowOverlap="1" wp14:anchorId="4150FB9D" wp14:editId="5AD18A54">
            <wp:simplePos x="0" y="0"/>
            <wp:positionH relativeFrom="column">
              <wp:posOffset>-17780</wp:posOffset>
            </wp:positionH>
            <wp:positionV relativeFrom="paragraph">
              <wp:posOffset>284480</wp:posOffset>
            </wp:positionV>
            <wp:extent cx="6299835" cy="676275"/>
            <wp:effectExtent l="0" t="0" r="5715" b="9525"/>
            <wp:wrapTight wrapText="bothSides">
              <wp:wrapPolygon edited="0">
                <wp:start x="0" y="0"/>
                <wp:lineTo x="0" y="21296"/>
                <wp:lineTo x="21554" y="21296"/>
                <wp:lineTo x="21554"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958" b="77949"/>
                    <a:stretch/>
                  </pic:blipFill>
                  <pic:spPr bwMode="auto">
                    <a:xfrm>
                      <a:off x="0" y="0"/>
                      <a:ext cx="6299835" cy="676275"/>
                    </a:xfrm>
                    <a:prstGeom prst="rect">
                      <a:avLst/>
                    </a:prstGeom>
                    <a:ln>
                      <a:noFill/>
                    </a:ln>
                    <a:extLst>
                      <a:ext uri="{53640926-AAD7-44D8-BBD7-CCE9431645EC}">
                        <a14:shadowObscured xmlns:a14="http://schemas.microsoft.com/office/drawing/2010/main"/>
                      </a:ext>
                    </a:extLst>
                  </pic:spPr>
                </pic:pic>
              </a:graphicData>
            </a:graphic>
          </wp:anchor>
        </w:drawing>
      </w:r>
      <w:r w:rsidR="00363DD5" w:rsidRPr="00A514ED">
        <w:t>Vkládání grafických objektů (stručně)</w:t>
      </w:r>
    </w:p>
    <w:p w:rsidR="00A7728E" w:rsidRPr="00A7728E" w:rsidRDefault="00A7728E" w:rsidP="00A7728E">
      <w:pPr>
        <w:pStyle w:val="odstavec"/>
      </w:pPr>
      <w:r>
        <w:t xml:space="preserve">Vkládání grafických objektů lze ve Wordu provádět pomocí karta Vložení a skupiny ikon Ilustrace. Možné je vkládat obrázky ze souboru nebo přímo ze schránky Windows. Dále je možné využít galerii klipartů dodávanou přímo Microsoftem. Pro lepší vzhled dokumentu můžeme též použít objekty </w:t>
      </w:r>
      <w:proofErr w:type="spellStart"/>
      <w:r>
        <w:t>SmartArt</w:t>
      </w:r>
      <w:proofErr w:type="spellEnd"/>
      <w:r>
        <w:t xml:space="preserve"> nebo grafy</w:t>
      </w:r>
    </w:p>
    <w:p w:rsidR="00363DD5" w:rsidRPr="00A514ED" w:rsidRDefault="00A7728E" w:rsidP="00A7728E">
      <w:pPr>
        <w:pStyle w:val="odstavec"/>
      </w:pPr>
      <w:r>
        <w:t>Každý objekt lze po vložení dále upravovat pomocí příslušné karty nástrojů, která se po označení objektů objeví. Můžeme tak měnit chování obrázků, jeho obtékání či provádět základní grafické úpravy.</w:t>
      </w:r>
    </w:p>
    <w:p w:rsidR="00363DD5" w:rsidRPr="00A514ED" w:rsidRDefault="00FE38C9" w:rsidP="00363DD5">
      <w:pPr>
        <w:pStyle w:val="Nadpis1"/>
      </w:pPr>
      <w:r>
        <w:rPr>
          <w:noProof/>
        </w:rPr>
        <w:lastRenderedPageBreak/>
        <w:drawing>
          <wp:anchor distT="0" distB="0" distL="114300" distR="114300" simplePos="0" relativeHeight="251666432" behindDoc="1" locked="0" layoutInCell="1" allowOverlap="1" wp14:anchorId="36C01914" wp14:editId="028ED276">
            <wp:simplePos x="0" y="0"/>
            <wp:positionH relativeFrom="column">
              <wp:posOffset>-5715</wp:posOffset>
            </wp:positionH>
            <wp:positionV relativeFrom="paragraph">
              <wp:posOffset>217170</wp:posOffset>
            </wp:positionV>
            <wp:extent cx="6233795" cy="1114425"/>
            <wp:effectExtent l="0" t="0" r="0" b="9525"/>
            <wp:wrapTight wrapText="bothSides">
              <wp:wrapPolygon edited="0">
                <wp:start x="0" y="0"/>
                <wp:lineTo x="0" y="21415"/>
                <wp:lineTo x="21519" y="21415"/>
                <wp:lineTo x="21519"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14A7BF.tmp"/>
                    <pic:cNvPicPr/>
                  </pic:nvPicPr>
                  <pic:blipFill>
                    <a:blip r:embed="rId14">
                      <a:extLst>
                        <a:ext uri="{28A0092B-C50C-407E-A947-70E740481C1C}">
                          <a14:useLocalDpi xmlns:a14="http://schemas.microsoft.com/office/drawing/2010/main" val="0"/>
                        </a:ext>
                      </a:extLst>
                    </a:blip>
                    <a:stretch>
                      <a:fillRect/>
                    </a:stretch>
                  </pic:blipFill>
                  <pic:spPr>
                    <a:xfrm>
                      <a:off x="0" y="0"/>
                      <a:ext cx="6233795" cy="1114425"/>
                    </a:xfrm>
                    <a:prstGeom prst="rect">
                      <a:avLst/>
                    </a:prstGeom>
                  </pic:spPr>
                </pic:pic>
              </a:graphicData>
            </a:graphic>
            <wp14:sizeRelH relativeFrom="margin">
              <wp14:pctWidth>0</wp14:pctWidth>
            </wp14:sizeRelH>
            <wp14:sizeRelV relativeFrom="margin">
              <wp14:pctHeight>0</wp14:pctHeight>
            </wp14:sizeRelV>
          </wp:anchor>
        </w:drawing>
      </w:r>
      <w:r w:rsidR="00363DD5" w:rsidRPr="00A514ED">
        <w:t xml:space="preserve">Styly v dokumentu </w:t>
      </w:r>
    </w:p>
    <w:p w:rsidR="00363DD5" w:rsidRDefault="00FE38C9" w:rsidP="00FE38C9">
      <w:pPr>
        <w:pStyle w:val="odstavec"/>
      </w:pPr>
      <w:r>
        <w:t xml:space="preserve">Ke </w:t>
      </w:r>
      <w:proofErr w:type="spellStart"/>
      <w:r>
        <w:t>zpřehlednení</w:t>
      </w:r>
      <w:proofErr w:type="spellEnd"/>
      <w:r>
        <w:t xml:space="preserve"> formátování nadpisů i odstavců nám pomohou Styly. Skupina se nachází na kartě Domů a jde hlavně o možnost, </w:t>
      </w:r>
      <w:proofErr w:type="spellStart"/>
      <w:r>
        <w:t>pojemnovat</w:t>
      </w:r>
      <w:proofErr w:type="spellEnd"/>
      <w:r>
        <w:t xml:space="preserve"> si určitý formát textu a použít jej jinde v dokumentu</w:t>
      </w:r>
    </w:p>
    <w:p w:rsidR="00FE38C9" w:rsidRPr="00A514ED" w:rsidRDefault="00FE38C9" w:rsidP="00FE38C9">
      <w:pPr>
        <w:pStyle w:val="odstavec"/>
      </w:pPr>
      <w:r>
        <w:t xml:space="preserve">Ve Wordu je možné využít stylů stávajících nebo si </w:t>
      </w:r>
      <w:proofErr w:type="spellStart"/>
      <w:r>
        <w:t>vytvoři</w:t>
      </w:r>
      <w:proofErr w:type="spellEnd"/>
      <w:r>
        <w:t xml:space="preserve"> styly vlastní</w:t>
      </w:r>
    </w:p>
    <w:p w:rsidR="00363DD5" w:rsidRPr="00A514ED" w:rsidRDefault="00F207C2" w:rsidP="00363DD5">
      <w:pPr>
        <w:pStyle w:val="Nadpis1"/>
      </w:pPr>
      <w:r>
        <w:rPr>
          <w:noProof/>
        </w:rPr>
        <w:lastRenderedPageBreak/>
        <w:drawing>
          <wp:anchor distT="0" distB="0" distL="114300" distR="114300" simplePos="0" relativeHeight="251667456" behindDoc="1" locked="0" layoutInCell="1" allowOverlap="1" wp14:anchorId="3EDF3973" wp14:editId="14ABD509">
            <wp:simplePos x="0" y="0"/>
            <wp:positionH relativeFrom="column">
              <wp:posOffset>1270</wp:posOffset>
            </wp:positionH>
            <wp:positionV relativeFrom="paragraph">
              <wp:posOffset>303530</wp:posOffset>
            </wp:positionV>
            <wp:extent cx="6299835" cy="2205990"/>
            <wp:effectExtent l="0" t="0" r="5715" b="3810"/>
            <wp:wrapTight wrapText="bothSides">
              <wp:wrapPolygon edited="0">
                <wp:start x="0" y="0"/>
                <wp:lineTo x="0" y="21451"/>
                <wp:lineTo x="21554" y="21451"/>
                <wp:lineTo x="21554"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14E666.tmp"/>
                    <pic:cNvPicPr/>
                  </pic:nvPicPr>
                  <pic:blipFill>
                    <a:blip r:embed="rId15">
                      <a:extLst>
                        <a:ext uri="{28A0092B-C50C-407E-A947-70E740481C1C}">
                          <a14:useLocalDpi xmlns:a14="http://schemas.microsoft.com/office/drawing/2010/main" val="0"/>
                        </a:ext>
                      </a:extLst>
                    </a:blip>
                    <a:stretch>
                      <a:fillRect/>
                    </a:stretch>
                  </pic:blipFill>
                  <pic:spPr>
                    <a:xfrm>
                      <a:off x="0" y="0"/>
                      <a:ext cx="6299835" cy="2205990"/>
                    </a:xfrm>
                    <a:prstGeom prst="rect">
                      <a:avLst/>
                    </a:prstGeom>
                  </pic:spPr>
                </pic:pic>
              </a:graphicData>
            </a:graphic>
          </wp:anchor>
        </w:drawing>
      </w:r>
      <w:r w:rsidR="00363DD5" w:rsidRPr="00A514ED">
        <w:t>Revize dokumentu</w:t>
      </w:r>
    </w:p>
    <w:p w:rsidR="00363DD5" w:rsidRPr="00A514ED" w:rsidRDefault="00363DD5" w:rsidP="00102E68">
      <w:pPr>
        <w:pStyle w:val="odstavec"/>
      </w:pPr>
      <w:r w:rsidRPr="00A514ED">
        <w:t>Možnosti režimu revizí</w:t>
      </w:r>
      <w:r w:rsidR="00F207C2">
        <w:t xml:space="preserve"> najdeme na kartě Revize. Režim revizí nám umožňuje provádět změny v dokumentu tak, že je poznat, co a kým bylo změněno. Ideální jeto pro přípravu nových verzí předpisů, směrnic a dalších dokumentů. Hodí se též </w:t>
      </w:r>
      <w:proofErr w:type="spellStart"/>
      <w:r w:rsidR="00F207C2">
        <w:t>napříkald</w:t>
      </w:r>
      <w:proofErr w:type="spellEnd"/>
      <w:r w:rsidR="00F207C2">
        <w:t xml:space="preserve"> při korektuře nebo při </w:t>
      </w:r>
      <w:proofErr w:type="spellStart"/>
      <w:r w:rsidR="00F207C2">
        <w:t>spoelčné</w:t>
      </w:r>
      <w:proofErr w:type="spellEnd"/>
      <w:r w:rsidR="00F207C2">
        <w:t xml:space="preserve"> práci více uživatelů na </w:t>
      </w:r>
      <w:proofErr w:type="gramStart"/>
      <w:r w:rsidR="00F207C2">
        <w:t>jedno</w:t>
      </w:r>
      <w:proofErr w:type="gramEnd"/>
      <w:r w:rsidR="00F207C2">
        <w:t xml:space="preserve"> dokumentu</w:t>
      </w:r>
    </w:p>
    <w:p w:rsidR="00363DD5" w:rsidRPr="00A514ED" w:rsidRDefault="00F207C2" w:rsidP="00102E68">
      <w:pPr>
        <w:pStyle w:val="odstavec"/>
      </w:pPr>
      <w:r>
        <w:t xml:space="preserve">Režim revizí je možné v dokumentu kdykoliv zapnout a od té chvíle budou změny zaznamenávány. Změny, které se takto provedou je po té nutné zpracovat a to buď </w:t>
      </w:r>
      <w:proofErr w:type="gramStart"/>
      <w:r>
        <w:t>přijmutím nebo</w:t>
      </w:r>
      <w:proofErr w:type="gramEnd"/>
      <w:r>
        <w:t xml:space="preserve"> jejich zamítnutím. Tím se revize dokumentu dokončí. Revizi i jejich následné zpracování může provádět kdokoliv, pokud nejsou omezeny úpravy dokumentu</w:t>
      </w:r>
    </w:p>
    <w:p w:rsidR="00363DD5" w:rsidRDefault="00F207C2" w:rsidP="00102E68">
      <w:pPr>
        <w:pStyle w:val="odstavec"/>
      </w:pPr>
      <w:r>
        <w:t>Formou revizí lze též porovnat dvě různé verze téhož dokumentu</w:t>
      </w:r>
    </w:p>
    <w:p w:rsidR="00F207C2" w:rsidRPr="00A514ED" w:rsidRDefault="00F207C2" w:rsidP="00F207C2">
      <w:pPr>
        <w:pStyle w:val="Odstavecseseznamem"/>
        <w:spacing w:after="200" w:line="276" w:lineRule="auto"/>
        <w:ind w:left="1440"/>
        <w:contextualSpacing/>
        <w:rPr>
          <w:rFonts w:ascii="Century Gothic" w:hAnsi="Century Gothic"/>
        </w:rPr>
      </w:pPr>
    </w:p>
    <w:p w:rsidR="00363DD5" w:rsidRPr="00A514ED" w:rsidRDefault="00867D55" w:rsidP="00363DD5">
      <w:pPr>
        <w:pStyle w:val="Nadpis1"/>
      </w:pPr>
      <w:r>
        <w:rPr>
          <w:noProof/>
        </w:rPr>
        <w:lastRenderedPageBreak/>
        <w:drawing>
          <wp:anchor distT="0" distB="0" distL="114300" distR="114300" simplePos="0" relativeHeight="251668480" behindDoc="1" locked="0" layoutInCell="1" allowOverlap="1" wp14:anchorId="6245D8F8" wp14:editId="2CA194A9">
            <wp:simplePos x="0" y="0"/>
            <wp:positionH relativeFrom="column">
              <wp:posOffset>-8255</wp:posOffset>
            </wp:positionH>
            <wp:positionV relativeFrom="paragraph">
              <wp:posOffset>274955</wp:posOffset>
            </wp:positionV>
            <wp:extent cx="6299835" cy="3219450"/>
            <wp:effectExtent l="0" t="0" r="5715" b="0"/>
            <wp:wrapTight wrapText="bothSides">
              <wp:wrapPolygon edited="0">
                <wp:start x="0" y="0"/>
                <wp:lineTo x="0" y="21472"/>
                <wp:lineTo x="21554" y="21472"/>
                <wp:lineTo x="21554"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3496" b="5612"/>
                    <a:stretch/>
                  </pic:blipFill>
                  <pic:spPr bwMode="auto">
                    <a:xfrm>
                      <a:off x="0" y="0"/>
                      <a:ext cx="6299835" cy="3219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3DD5" w:rsidRPr="00A514ED">
        <w:t>Reference</w:t>
      </w:r>
    </w:p>
    <w:p w:rsidR="00867D55" w:rsidRDefault="00867D55" w:rsidP="00867D55">
      <w:pPr>
        <w:pStyle w:val="odstavec"/>
      </w:pPr>
      <w:r>
        <w:t xml:space="preserve">Karta </w:t>
      </w:r>
      <w:proofErr w:type="spellStart"/>
      <w:r>
        <w:t>referecne</w:t>
      </w:r>
      <w:proofErr w:type="spellEnd"/>
      <w:r>
        <w:t xml:space="preserve"> umožnuje dokument provázat různými typy odkazů (referencí). Základní referencí je obsah dokumentu. Ten lze snadno vytvořit, pokud využíváme Stylů.</w:t>
      </w:r>
    </w:p>
    <w:p w:rsidR="00363DD5" w:rsidRDefault="00867D55" w:rsidP="00867D55">
      <w:pPr>
        <w:pStyle w:val="odstavec"/>
      </w:pPr>
      <w:r>
        <w:t>Potřebujeme-li „</w:t>
      </w:r>
      <w:proofErr w:type="spellStart"/>
      <w:r>
        <w:t>prolinkovat</w:t>
      </w:r>
      <w:proofErr w:type="spellEnd"/>
      <w:r>
        <w:t>“ jednotlivé části dokumentu, můžeme využít křížové odkazy, díky kterým kliknutím v textu můžeme přeskočit na jinou část dokumentu</w:t>
      </w:r>
    </w:p>
    <w:p w:rsidR="00867D55" w:rsidRPr="00A514ED" w:rsidRDefault="00867D55" w:rsidP="00867D55">
      <w:pPr>
        <w:pStyle w:val="odstavec"/>
      </w:pPr>
      <w:r>
        <w:t xml:space="preserve">Možností je též </w:t>
      </w:r>
      <w:proofErr w:type="spellStart"/>
      <w:r>
        <w:t>vkložit</w:t>
      </w:r>
      <w:proofErr w:type="spellEnd"/>
      <w:r>
        <w:t xml:space="preserve"> do dokumentu </w:t>
      </w:r>
      <w:proofErr w:type="spellStart"/>
      <w:r>
        <w:t>pozámky</w:t>
      </w:r>
      <w:proofErr w:type="spellEnd"/>
      <w:r>
        <w:t xml:space="preserve"> pod čarou nebo vysvětlivky</w:t>
      </w:r>
    </w:p>
    <w:p w:rsidR="00363DD5" w:rsidRPr="00A514ED" w:rsidRDefault="003C52C9" w:rsidP="00363DD5">
      <w:pPr>
        <w:pStyle w:val="Nadpis1"/>
      </w:pPr>
      <w:r>
        <w:rPr>
          <w:noProof/>
        </w:rPr>
        <w:lastRenderedPageBreak/>
        <w:drawing>
          <wp:anchor distT="0" distB="0" distL="114300" distR="114300" simplePos="0" relativeHeight="251669504" behindDoc="1" locked="0" layoutInCell="1" allowOverlap="1" wp14:anchorId="5C4E50EF" wp14:editId="4383C3CE">
            <wp:simplePos x="0" y="0"/>
            <wp:positionH relativeFrom="column">
              <wp:posOffset>1270</wp:posOffset>
            </wp:positionH>
            <wp:positionV relativeFrom="paragraph">
              <wp:posOffset>284480</wp:posOffset>
            </wp:positionV>
            <wp:extent cx="6299835" cy="3352800"/>
            <wp:effectExtent l="0" t="0" r="5715" b="0"/>
            <wp:wrapTight wrapText="bothSides">
              <wp:wrapPolygon edited="0">
                <wp:start x="0" y="0"/>
                <wp:lineTo x="0" y="21477"/>
                <wp:lineTo x="21554" y="21477"/>
                <wp:lineTo x="21554"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5342"/>
                    <a:stretch/>
                  </pic:blipFill>
                  <pic:spPr bwMode="auto">
                    <a:xfrm>
                      <a:off x="0" y="0"/>
                      <a:ext cx="6299835" cy="3352800"/>
                    </a:xfrm>
                    <a:prstGeom prst="rect">
                      <a:avLst/>
                    </a:prstGeom>
                    <a:ln>
                      <a:noFill/>
                    </a:ln>
                    <a:extLst>
                      <a:ext uri="{53640926-AAD7-44D8-BBD7-CCE9431645EC}">
                        <a14:shadowObscured xmlns:a14="http://schemas.microsoft.com/office/drawing/2010/main"/>
                      </a:ext>
                    </a:extLst>
                  </pic:spPr>
                </pic:pic>
              </a:graphicData>
            </a:graphic>
          </wp:anchor>
        </w:drawing>
      </w:r>
      <w:r w:rsidR="00363DD5" w:rsidRPr="00A514ED">
        <w:t>Tabulky</w:t>
      </w:r>
    </w:p>
    <w:p w:rsidR="003C52C9" w:rsidRPr="003C52C9" w:rsidRDefault="003C52C9" w:rsidP="003C52C9">
      <w:pPr>
        <w:pStyle w:val="odstavec"/>
      </w:pPr>
      <w:r>
        <w:t xml:space="preserve">Do dokumentu lze vkládat několik typů tabulek, a to na kartě Vložené -&gt; Tabulka. Jednoduchou tabulku vložíme pomocí myši a označení předpřipraveného rastru. Pokud chceme volit podrobnější parametry, klikneme na příkaz </w:t>
      </w:r>
      <w:proofErr w:type="spellStart"/>
      <w:r>
        <w:t>Vloži</w:t>
      </w:r>
      <w:proofErr w:type="spellEnd"/>
      <w:r>
        <w:t xml:space="preserve"> tabulku.</w:t>
      </w:r>
    </w:p>
    <w:p w:rsidR="00363DD5" w:rsidRPr="00A514ED" w:rsidRDefault="003C52C9" w:rsidP="003C52C9">
      <w:pPr>
        <w:pStyle w:val="odstavec"/>
      </w:pPr>
      <w:r>
        <w:t>Nestandardní tabulku lze přímo nakreslit pomocí kurzoru myši</w:t>
      </w:r>
    </w:p>
    <w:p w:rsidR="00363DD5" w:rsidRPr="00A514ED" w:rsidRDefault="003C52C9" w:rsidP="003C52C9">
      <w:pPr>
        <w:pStyle w:val="odstavec"/>
      </w:pPr>
      <w:proofErr w:type="gramStart"/>
      <w:r>
        <w:t>Chceme.li</w:t>
      </w:r>
      <w:proofErr w:type="gramEnd"/>
      <w:r>
        <w:t xml:space="preserve"> aby tabulka ovládala výpočty, můžeme vložit tabulku ve formátu tabulka Excelu.</w:t>
      </w:r>
    </w:p>
    <w:p w:rsidR="00363DD5" w:rsidRPr="00A514ED" w:rsidRDefault="00363DD5" w:rsidP="00363DD5">
      <w:pPr>
        <w:rPr>
          <w:rFonts w:ascii="Century Gothic" w:hAnsi="Century Gothic"/>
        </w:rPr>
      </w:pPr>
    </w:p>
    <w:p w:rsidR="000159AD" w:rsidRPr="00B601FD" w:rsidRDefault="000159AD" w:rsidP="000159AD">
      <w:pPr>
        <w:pStyle w:val="Jmeno"/>
        <w:rPr>
          <w:rFonts w:ascii="Century Gothic" w:hAnsi="Century Gothic"/>
          <w:b/>
          <w:color w:val="000000"/>
          <w:szCs w:val="22"/>
        </w:rPr>
      </w:pPr>
    </w:p>
    <w:p w:rsidR="000159AD" w:rsidRPr="00B601FD" w:rsidRDefault="000159AD" w:rsidP="000159AD">
      <w:pPr>
        <w:pStyle w:val="Jmeno"/>
        <w:rPr>
          <w:rFonts w:ascii="Century Gothic" w:hAnsi="Century Gothic"/>
          <w:b/>
          <w:color w:val="000000"/>
          <w:szCs w:val="22"/>
        </w:rPr>
      </w:pPr>
    </w:p>
    <w:p w:rsidR="000159AD" w:rsidRDefault="000159AD" w:rsidP="000159AD">
      <w:pPr>
        <w:spacing w:before="120" w:after="120" w:line="312" w:lineRule="auto"/>
        <w:jc w:val="both"/>
        <w:rPr>
          <w:rFonts w:ascii="Century Gothic" w:hAnsi="Century Gothic"/>
          <w:bCs/>
          <w:color w:val="FF0000"/>
          <w:sz w:val="16"/>
          <w:szCs w:val="16"/>
        </w:rPr>
      </w:pPr>
    </w:p>
    <w:p w:rsidR="000159AD" w:rsidRDefault="000159AD" w:rsidP="000159AD">
      <w:pPr>
        <w:spacing w:before="120" w:after="120" w:line="312" w:lineRule="auto"/>
        <w:jc w:val="both"/>
        <w:rPr>
          <w:rFonts w:ascii="Century Gothic" w:hAnsi="Century Gothic"/>
          <w:bCs/>
          <w:color w:val="FF0000"/>
          <w:sz w:val="16"/>
          <w:szCs w:val="16"/>
        </w:rPr>
      </w:pPr>
    </w:p>
    <w:p w:rsidR="000159AD" w:rsidRDefault="000159AD" w:rsidP="000159AD">
      <w:pPr>
        <w:spacing w:before="120" w:after="120" w:line="312" w:lineRule="auto"/>
        <w:jc w:val="both"/>
        <w:rPr>
          <w:rFonts w:ascii="Century Gothic" w:hAnsi="Century Gothic"/>
          <w:bCs/>
          <w:color w:val="FF0000"/>
          <w:sz w:val="16"/>
          <w:szCs w:val="16"/>
        </w:rPr>
      </w:pPr>
    </w:p>
    <w:p w:rsidR="000159AD" w:rsidRDefault="000159AD" w:rsidP="000159AD">
      <w:pPr>
        <w:spacing w:before="120" w:after="120" w:line="312" w:lineRule="auto"/>
        <w:jc w:val="both"/>
        <w:rPr>
          <w:rFonts w:ascii="Century Gothic" w:hAnsi="Century Gothic"/>
          <w:bCs/>
          <w:color w:val="FF0000"/>
          <w:sz w:val="16"/>
          <w:szCs w:val="16"/>
        </w:rPr>
      </w:pPr>
    </w:p>
    <w:p w:rsidR="000159AD" w:rsidRPr="00464845" w:rsidRDefault="000159AD" w:rsidP="000159AD">
      <w:pPr>
        <w:spacing w:before="120" w:after="120" w:line="312" w:lineRule="auto"/>
        <w:jc w:val="both"/>
        <w:rPr>
          <w:rFonts w:ascii="Century Gothic" w:hAnsi="Century Gothic"/>
          <w:color w:val="FF0000"/>
          <w:sz w:val="16"/>
          <w:szCs w:val="16"/>
        </w:rPr>
      </w:pPr>
    </w:p>
    <w:p w:rsidR="00E1265C" w:rsidRPr="00E01395" w:rsidRDefault="00E1265C" w:rsidP="00200C6C">
      <w:pPr>
        <w:pStyle w:val="Nzev"/>
        <w:tabs>
          <w:tab w:val="left" w:pos="1095"/>
        </w:tabs>
        <w:spacing w:before="120" w:after="120"/>
        <w:jc w:val="left"/>
        <w:rPr>
          <w:rFonts w:ascii="Century Gothic" w:hAnsi="Century Gothic"/>
          <w:b w:val="0"/>
          <w:bCs/>
          <w:sz w:val="22"/>
          <w:szCs w:val="22"/>
        </w:rPr>
      </w:pPr>
    </w:p>
    <w:sectPr w:rsidR="00E1265C" w:rsidRPr="00E01395" w:rsidSect="00790F63">
      <w:headerReference w:type="default" r:id="rId18"/>
      <w:footerReference w:type="default" r:id="rId19"/>
      <w:headerReference w:type="first" r:id="rId20"/>
      <w:footerReference w:type="first" r:id="rId21"/>
      <w:pgSz w:w="11906" w:h="16838" w:code="9"/>
      <w:pgMar w:top="851" w:right="851" w:bottom="851"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E73" w:rsidRDefault="00245E73">
      <w:r>
        <w:separator/>
      </w:r>
    </w:p>
  </w:endnote>
  <w:endnote w:type="continuationSeparator" w:id="0">
    <w:p w:rsidR="00245E73" w:rsidRDefault="00245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A3A" w:rsidRPr="004E4A96" w:rsidRDefault="002E1A3A" w:rsidP="001B20C9">
    <w:pPr>
      <w:tabs>
        <w:tab w:val="left" w:pos="0"/>
      </w:tabs>
      <w:autoSpaceDE w:val="0"/>
      <w:autoSpaceDN w:val="0"/>
      <w:adjustRightInd w:val="0"/>
      <w:rPr>
        <w:rFonts w:ascii="Century Gothic" w:hAnsi="Century Gothic"/>
        <w:color w:val="595959" w:themeColor="text1" w:themeTint="A6"/>
        <w:sz w:val="16"/>
        <w:szCs w:val="16"/>
      </w:rPr>
    </w:pPr>
    <w:r w:rsidRPr="004E4A96">
      <w:rPr>
        <w:rFonts w:ascii="Century Gothic" w:hAnsi="Century Gothic"/>
        <w:color w:val="595959" w:themeColor="text1" w:themeTint="A6"/>
        <w:sz w:val="16"/>
        <w:szCs w:val="16"/>
      </w:rPr>
      <w:t xml:space="preserve">                        </w:t>
    </w:r>
    <w:r w:rsidRPr="004E4A96">
      <w:rPr>
        <w:rFonts w:ascii="Century Gothic" w:hAnsi="Century Gothic"/>
        <w:color w:val="595959" w:themeColor="text1" w:themeTint="A6"/>
        <w:sz w:val="16"/>
        <w:szCs w:val="16"/>
      </w:rPr>
      <w:tab/>
    </w:r>
    <w:r w:rsidRPr="004E4A96">
      <w:rPr>
        <w:rFonts w:ascii="Century Gothic" w:hAnsi="Century Gothic"/>
        <w:color w:val="595959" w:themeColor="text1" w:themeTint="A6"/>
        <w:sz w:val="16"/>
        <w:szCs w:val="16"/>
      </w:rPr>
      <w:tab/>
    </w:r>
    <w:r w:rsidRPr="004E4A96">
      <w:rPr>
        <w:rFonts w:ascii="Century Gothic" w:hAnsi="Century Gothic"/>
        <w:color w:val="595959" w:themeColor="text1" w:themeTint="A6"/>
        <w:sz w:val="16"/>
        <w:szCs w:val="16"/>
      </w:rPr>
      <w:tab/>
    </w:r>
    <w:r w:rsidRPr="004E4A96">
      <w:rPr>
        <w:rFonts w:ascii="Century Gothic" w:hAnsi="Century Gothic"/>
        <w:color w:val="595959" w:themeColor="text1" w:themeTint="A6"/>
        <w:sz w:val="16"/>
        <w:szCs w:val="16"/>
      </w:rPr>
      <w:tab/>
    </w:r>
    <w:r w:rsidRPr="004E4A96">
      <w:rPr>
        <w:rFonts w:ascii="Century Gothic" w:hAnsi="Century Gothic"/>
        <w:color w:val="595959" w:themeColor="text1" w:themeTint="A6"/>
        <w:sz w:val="16"/>
        <w:szCs w:val="16"/>
      </w:rPr>
      <w:tab/>
    </w:r>
    <w:r w:rsidRPr="004E4A96">
      <w:rPr>
        <w:rFonts w:ascii="Century Gothic" w:hAnsi="Century Gothic"/>
        <w:color w:val="595959" w:themeColor="text1" w:themeTint="A6"/>
        <w:sz w:val="16"/>
        <w:szCs w:val="16"/>
      </w:rPr>
      <w:tab/>
    </w:r>
    <w:r w:rsidRPr="004E4A96">
      <w:rPr>
        <w:rFonts w:ascii="Century Gothic" w:hAnsi="Century Gothic"/>
        <w:color w:val="595959" w:themeColor="text1" w:themeTint="A6"/>
        <w:sz w:val="16"/>
        <w:szCs w:val="16"/>
      </w:rPr>
      <w:tab/>
      <w:t xml:space="preserve">    </w:t>
    </w:r>
    <w:r>
      <w:rPr>
        <w:rFonts w:ascii="Century Gothic" w:hAnsi="Century Gothic"/>
        <w:color w:val="595959" w:themeColor="text1" w:themeTint="A6"/>
        <w:sz w:val="16"/>
        <w:szCs w:val="16"/>
      </w:rPr>
      <w:tab/>
    </w:r>
    <w:r>
      <w:rPr>
        <w:rFonts w:ascii="Century Gothic" w:hAnsi="Century Gothic"/>
        <w:color w:val="595959" w:themeColor="text1" w:themeTint="A6"/>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A3A" w:rsidRDefault="002E1A3A" w:rsidP="008C25BA">
    <w:pPr>
      <w:spacing w:before="240" w:after="240"/>
      <w:jc w:val="right"/>
      <w:rPr>
        <w:rFonts w:ascii="Century Gothic" w:hAnsi="Century Gothic"/>
        <w:color w:val="808080"/>
        <w:sz w:val="20"/>
        <w:szCs w:val="20"/>
      </w:rPr>
    </w:pPr>
  </w:p>
  <w:p w:rsidR="002E1A3A" w:rsidRPr="008C25BA" w:rsidRDefault="002E1A3A" w:rsidP="008C25B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E73" w:rsidRDefault="00245E73">
      <w:r>
        <w:separator/>
      </w:r>
    </w:p>
  </w:footnote>
  <w:footnote w:type="continuationSeparator" w:id="0">
    <w:p w:rsidR="00245E73" w:rsidRDefault="00245E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A3A" w:rsidRPr="00351732" w:rsidRDefault="002E1A3A" w:rsidP="00D010A9">
    <w:pPr>
      <w:pStyle w:val="Zhlav"/>
      <w:tabs>
        <w:tab w:val="clear" w:pos="4536"/>
        <w:tab w:val="clear" w:pos="9072"/>
      </w:tabs>
      <w:spacing w:after="600"/>
      <w:rPr>
        <w:rFonts w:ascii="Century Gothic" w:hAnsi="Century Gothic"/>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A3A" w:rsidRDefault="002E1A3A">
    <w:pPr>
      <w:pStyle w:val="Zhlav"/>
    </w:pPr>
  </w:p>
  <w:p w:rsidR="002E1A3A" w:rsidRDefault="002E1A3A" w:rsidP="00556D79">
    <w:pPr>
      <w:pStyle w:val="Zhlav"/>
      <w:rPr>
        <w:rFonts w:ascii="Verdana" w:hAnsi="Verdana"/>
        <w:color w:val="595959" w:themeColor="text1" w:themeTint="A6"/>
        <w:spacing w:val="10"/>
        <w:sz w:val="22"/>
        <w:szCs w:val="22"/>
      </w:rPr>
    </w:pPr>
  </w:p>
  <w:p w:rsidR="002E1A3A" w:rsidRDefault="002E1A3A" w:rsidP="00E01395">
    <w:pPr>
      <w:pStyle w:val="Zhlav"/>
      <w:jc w:val="right"/>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4.8pt;height:74.8pt" o:bullet="t">
        <v:imagedata r:id="rId1" o:title="CA odrazka jednoducha"/>
      </v:shape>
    </w:pict>
  </w:numPicBullet>
  <w:numPicBullet w:numPicBulletId="1">
    <w:pict>
      <v:shape id="_x0000_i1039" type="#_x0000_t75" style="width:191.7pt;height:189.8pt" o:bullet="t">
        <v:imagedata r:id="rId2" o:title="CA odrazka jednoducha 2"/>
      </v:shape>
    </w:pict>
  </w:numPicBullet>
  <w:numPicBullet w:numPicBulletId="2">
    <w:pict>
      <v:shape id="_x0000_i1040" type="#_x0000_t75" style="width:126.25pt;height:107.55pt" o:bullet="t">
        <v:imagedata r:id="rId3" o:title="CA odrazka trojuhelnik"/>
      </v:shape>
    </w:pict>
  </w:numPicBullet>
  <w:abstractNum w:abstractNumId="0">
    <w:nsid w:val="098D22BB"/>
    <w:multiLevelType w:val="hybridMultilevel"/>
    <w:tmpl w:val="6CD6D748"/>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nsid w:val="0E8A0809"/>
    <w:multiLevelType w:val="hybridMultilevel"/>
    <w:tmpl w:val="FD5A17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nsid w:val="0F4D38AE"/>
    <w:multiLevelType w:val="hybridMultilevel"/>
    <w:tmpl w:val="430A3820"/>
    <w:lvl w:ilvl="0" w:tplc="C8F84F5C">
      <w:start w:val="1"/>
      <w:numFmt w:val="bullet"/>
      <w:lvlText w:val=""/>
      <w:lvlPicBulletId w:val="1"/>
      <w:lvlJc w:val="left"/>
      <w:pPr>
        <w:ind w:left="1789" w:hanging="360"/>
      </w:pPr>
      <w:rPr>
        <w:rFonts w:ascii="Symbol" w:hAnsi="Symbol" w:hint="default"/>
        <w:color w:val="auto"/>
        <w:sz w:val="18"/>
      </w:rPr>
    </w:lvl>
    <w:lvl w:ilvl="1" w:tplc="04050003">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3">
    <w:nsid w:val="13106F79"/>
    <w:multiLevelType w:val="hybridMultilevel"/>
    <w:tmpl w:val="630C3BE6"/>
    <w:lvl w:ilvl="0" w:tplc="D9E0E47A">
      <w:start w:val="1"/>
      <w:numFmt w:val="bullet"/>
      <w:lvlText w:val=""/>
      <w:lvlPicBulletId w:val="0"/>
      <w:lvlJc w:val="left"/>
      <w:pPr>
        <w:ind w:left="1069" w:hanging="360"/>
      </w:pPr>
      <w:rPr>
        <w:rFonts w:ascii="Symbol" w:hAnsi="Symbol" w:hint="default"/>
        <w:color w:val="auto"/>
        <w:sz w:val="18"/>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
    <w:nsid w:val="167B2E83"/>
    <w:multiLevelType w:val="hybridMultilevel"/>
    <w:tmpl w:val="048494EE"/>
    <w:lvl w:ilvl="0" w:tplc="C8F84F5C">
      <w:start w:val="1"/>
      <w:numFmt w:val="bullet"/>
      <w:lvlText w:val=""/>
      <w:lvlPicBulletId w:val="1"/>
      <w:lvlJc w:val="left"/>
      <w:pPr>
        <w:ind w:left="1069" w:hanging="360"/>
      </w:pPr>
      <w:rPr>
        <w:rFonts w:ascii="Symbol" w:hAnsi="Symbol" w:hint="default"/>
        <w:color w:val="auto"/>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
    <w:nsid w:val="183E3D00"/>
    <w:multiLevelType w:val="hybridMultilevel"/>
    <w:tmpl w:val="E6D04DA2"/>
    <w:lvl w:ilvl="0" w:tplc="C8F84F5C">
      <w:start w:val="1"/>
      <w:numFmt w:val="bullet"/>
      <w:lvlText w:val=""/>
      <w:lvlPicBulletId w:val="1"/>
      <w:lvlJc w:val="left"/>
      <w:pPr>
        <w:ind w:left="1080" w:hanging="360"/>
      </w:pPr>
      <w:rPr>
        <w:rFonts w:ascii="Symbol" w:hAnsi="Symbol"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1A073E6E"/>
    <w:multiLevelType w:val="hybridMultilevel"/>
    <w:tmpl w:val="8C947902"/>
    <w:lvl w:ilvl="0" w:tplc="0405000D">
      <w:start w:val="1"/>
      <w:numFmt w:val="bullet"/>
      <w:lvlText w:val=""/>
      <w:lvlJc w:val="left"/>
      <w:pPr>
        <w:ind w:left="1854" w:hanging="360"/>
      </w:pPr>
      <w:rPr>
        <w:rFonts w:ascii="Wingdings" w:hAnsi="Wingdings" w:hint="default"/>
        <w:color w:val="auto"/>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7">
    <w:nsid w:val="1C187B66"/>
    <w:multiLevelType w:val="hybridMultilevel"/>
    <w:tmpl w:val="48D48008"/>
    <w:lvl w:ilvl="0" w:tplc="D9E0E47A">
      <w:start w:val="1"/>
      <w:numFmt w:val="bullet"/>
      <w:lvlText w:val=""/>
      <w:lvlPicBulletId w:val="0"/>
      <w:lvlJc w:val="left"/>
      <w:pPr>
        <w:ind w:left="720" w:hanging="360"/>
      </w:pPr>
      <w:rPr>
        <w:rFonts w:ascii="Symbol" w:hAnsi="Symbol" w:hint="default"/>
        <w:color w:val="auto"/>
        <w:sz w:val="18"/>
      </w:rPr>
    </w:lvl>
    <w:lvl w:ilvl="1" w:tplc="C8F84F5C">
      <w:start w:val="1"/>
      <w:numFmt w:val="bullet"/>
      <w:lvlText w:val=""/>
      <w:lvlPicBulletId w:val="1"/>
      <w:lvlJc w:val="left"/>
      <w:pPr>
        <w:ind w:left="1440" w:hanging="360"/>
      </w:pPr>
      <w:rPr>
        <w:rFonts w:ascii="Symbol" w:hAnsi="Symbol"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DF20FDC"/>
    <w:multiLevelType w:val="hybridMultilevel"/>
    <w:tmpl w:val="621C68A2"/>
    <w:lvl w:ilvl="0" w:tplc="C8F84F5C">
      <w:start w:val="1"/>
      <w:numFmt w:val="bullet"/>
      <w:lvlText w:val=""/>
      <w:lvlPicBulletId w:val="1"/>
      <w:lvlJc w:val="left"/>
      <w:pPr>
        <w:ind w:left="1069" w:hanging="360"/>
      </w:pPr>
      <w:rPr>
        <w:rFonts w:ascii="Symbol" w:hAnsi="Symbol" w:hint="default"/>
        <w:color w:val="auto"/>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9">
    <w:nsid w:val="22623951"/>
    <w:multiLevelType w:val="hybridMultilevel"/>
    <w:tmpl w:val="6EB4920A"/>
    <w:lvl w:ilvl="0" w:tplc="33D25D78">
      <w:start w:val="1"/>
      <w:numFmt w:val="bullet"/>
      <w:pStyle w:val="odstavec"/>
      <w:lvlText w:val=""/>
      <w:lvlPicBulletId w:val="1"/>
      <w:lvlJc w:val="left"/>
      <w:pPr>
        <w:ind w:left="786" w:hanging="360"/>
      </w:pPr>
      <w:rPr>
        <w:rFonts w:ascii="Symbol" w:hAnsi="Symbol" w:hint="default"/>
        <w:color w:val="auto"/>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0">
    <w:nsid w:val="26D03444"/>
    <w:multiLevelType w:val="hybridMultilevel"/>
    <w:tmpl w:val="732A7B44"/>
    <w:lvl w:ilvl="0" w:tplc="D9E0E47A">
      <w:start w:val="1"/>
      <w:numFmt w:val="bullet"/>
      <w:lvlText w:val=""/>
      <w:lvlPicBulletId w:val="0"/>
      <w:lvlJc w:val="left"/>
      <w:pPr>
        <w:ind w:left="1069" w:hanging="360"/>
      </w:pPr>
      <w:rPr>
        <w:rFonts w:ascii="Symbol" w:hAnsi="Symbol" w:hint="default"/>
        <w:color w:val="auto"/>
        <w:sz w:val="18"/>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1">
    <w:nsid w:val="2E01127C"/>
    <w:multiLevelType w:val="hybridMultilevel"/>
    <w:tmpl w:val="85E89D6C"/>
    <w:lvl w:ilvl="0" w:tplc="D9E0E47A">
      <w:start w:val="1"/>
      <w:numFmt w:val="bullet"/>
      <w:lvlText w:val=""/>
      <w:lvlPicBulletId w:val="0"/>
      <w:lvlJc w:val="left"/>
      <w:pPr>
        <w:ind w:left="720" w:hanging="360"/>
      </w:pPr>
      <w:rPr>
        <w:rFonts w:ascii="Symbol" w:hAnsi="Symbol" w:hint="default"/>
        <w:color w:val="auto"/>
        <w:sz w:val="1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0421590"/>
    <w:multiLevelType w:val="hybridMultilevel"/>
    <w:tmpl w:val="25AEF012"/>
    <w:lvl w:ilvl="0" w:tplc="D9E0E47A">
      <w:start w:val="1"/>
      <w:numFmt w:val="bullet"/>
      <w:lvlText w:val=""/>
      <w:lvlPicBulletId w:val="0"/>
      <w:lvlJc w:val="left"/>
      <w:pPr>
        <w:ind w:left="720" w:hanging="360"/>
      </w:pPr>
      <w:rPr>
        <w:rFonts w:ascii="Symbol" w:hAnsi="Symbol" w:hint="default"/>
        <w:color w:val="auto"/>
        <w:sz w:val="18"/>
      </w:rPr>
    </w:lvl>
    <w:lvl w:ilvl="1" w:tplc="76287728">
      <w:start w:val="1"/>
      <w:numFmt w:val="bullet"/>
      <w:pStyle w:val="CA3rove"/>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1473AAD"/>
    <w:multiLevelType w:val="hybridMultilevel"/>
    <w:tmpl w:val="6CD6D748"/>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nsid w:val="322C1063"/>
    <w:multiLevelType w:val="hybridMultilevel"/>
    <w:tmpl w:val="6CD6D748"/>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nsid w:val="398F71FE"/>
    <w:multiLevelType w:val="hybridMultilevel"/>
    <w:tmpl w:val="6CD6D748"/>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nsid w:val="3F764DB6"/>
    <w:multiLevelType w:val="hybridMultilevel"/>
    <w:tmpl w:val="E4D42896"/>
    <w:lvl w:ilvl="0" w:tplc="C8F84F5C">
      <w:start w:val="1"/>
      <w:numFmt w:val="bullet"/>
      <w:lvlText w:val=""/>
      <w:lvlPicBulletId w:val="1"/>
      <w:lvlJc w:val="left"/>
      <w:pPr>
        <w:ind w:left="1069" w:hanging="360"/>
      </w:pPr>
      <w:rPr>
        <w:rFonts w:ascii="Symbol" w:hAnsi="Symbol" w:hint="default"/>
        <w:color w:val="auto"/>
        <w:sz w:val="18"/>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7">
    <w:nsid w:val="4A027E44"/>
    <w:multiLevelType w:val="hybridMultilevel"/>
    <w:tmpl w:val="7424F6C8"/>
    <w:lvl w:ilvl="0" w:tplc="31420DD4">
      <w:start w:val="1"/>
      <w:numFmt w:val="bullet"/>
      <w:lvlText w:val=""/>
      <w:lvlPicBulletId w:val="2"/>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A4B577C"/>
    <w:multiLevelType w:val="hybridMultilevel"/>
    <w:tmpl w:val="6CD6D748"/>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9">
    <w:nsid w:val="6A3C3F2C"/>
    <w:multiLevelType w:val="hybridMultilevel"/>
    <w:tmpl w:val="34F0429C"/>
    <w:lvl w:ilvl="0" w:tplc="C8F84F5C">
      <w:start w:val="1"/>
      <w:numFmt w:val="bullet"/>
      <w:lvlText w:val=""/>
      <w:lvlPicBulletId w:val="1"/>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A591BBE"/>
    <w:multiLevelType w:val="hybridMultilevel"/>
    <w:tmpl w:val="07CED1F8"/>
    <w:lvl w:ilvl="0" w:tplc="0405000D">
      <w:start w:val="1"/>
      <w:numFmt w:val="bullet"/>
      <w:lvlText w:val=""/>
      <w:lvlJc w:val="left"/>
      <w:pPr>
        <w:ind w:left="1287" w:hanging="360"/>
      </w:pPr>
      <w:rPr>
        <w:rFonts w:ascii="Wingdings" w:hAnsi="Wingdings"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nsid w:val="6B6670D6"/>
    <w:multiLevelType w:val="hybridMultilevel"/>
    <w:tmpl w:val="6CD6D748"/>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nsid w:val="765D1937"/>
    <w:multiLevelType w:val="hybridMultilevel"/>
    <w:tmpl w:val="65921CA0"/>
    <w:lvl w:ilvl="0" w:tplc="D9E0E47A">
      <w:start w:val="1"/>
      <w:numFmt w:val="bullet"/>
      <w:lvlText w:val=""/>
      <w:lvlPicBulletId w:val="0"/>
      <w:lvlJc w:val="left"/>
      <w:pPr>
        <w:ind w:left="1789" w:hanging="360"/>
      </w:pPr>
      <w:rPr>
        <w:rFonts w:ascii="Symbol" w:hAnsi="Symbol" w:hint="default"/>
        <w:color w:val="auto"/>
        <w:sz w:val="18"/>
      </w:rPr>
    </w:lvl>
    <w:lvl w:ilvl="1" w:tplc="04050003">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23">
    <w:nsid w:val="78134310"/>
    <w:multiLevelType w:val="hybridMultilevel"/>
    <w:tmpl w:val="0C84752E"/>
    <w:lvl w:ilvl="0" w:tplc="E1F06574">
      <w:start w:val="1"/>
      <w:numFmt w:val="bullet"/>
      <w:lvlText w:val=""/>
      <w:lvlPicBulletId w:val="0"/>
      <w:lvlJc w:val="left"/>
      <w:pPr>
        <w:ind w:left="726" w:hanging="360"/>
      </w:pPr>
      <w:rPr>
        <w:rFonts w:ascii="Symbol" w:hAnsi="Symbol" w:hint="default"/>
        <w:color w:val="auto"/>
      </w:rPr>
    </w:lvl>
    <w:lvl w:ilvl="1" w:tplc="04050003">
      <w:start w:val="1"/>
      <w:numFmt w:val="bullet"/>
      <w:lvlText w:val="o"/>
      <w:lvlJc w:val="left"/>
      <w:pPr>
        <w:ind w:left="1446" w:hanging="360"/>
      </w:pPr>
      <w:rPr>
        <w:rFonts w:ascii="Courier New" w:hAnsi="Courier New" w:cs="Courier New" w:hint="default"/>
      </w:rPr>
    </w:lvl>
    <w:lvl w:ilvl="2" w:tplc="04050005" w:tentative="1">
      <w:start w:val="1"/>
      <w:numFmt w:val="bullet"/>
      <w:lvlText w:val=""/>
      <w:lvlJc w:val="left"/>
      <w:pPr>
        <w:ind w:left="2166" w:hanging="360"/>
      </w:pPr>
      <w:rPr>
        <w:rFonts w:ascii="Wingdings" w:hAnsi="Wingdings" w:hint="default"/>
      </w:rPr>
    </w:lvl>
    <w:lvl w:ilvl="3" w:tplc="04050001" w:tentative="1">
      <w:start w:val="1"/>
      <w:numFmt w:val="bullet"/>
      <w:lvlText w:val=""/>
      <w:lvlJc w:val="left"/>
      <w:pPr>
        <w:ind w:left="2886" w:hanging="360"/>
      </w:pPr>
      <w:rPr>
        <w:rFonts w:ascii="Symbol" w:hAnsi="Symbol" w:hint="default"/>
      </w:rPr>
    </w:lvl>
    <w:lvl w:ilvl="4" w:tplc="04050003" w:tentative="1">
      <w:start w:val="1"/>
      <w:numFmt w:val="bullet"/>
      <w:lvlText w:val="o"/>
      <w:lvlJc w:val="left"/>
      <w:pPr>
        <w:ind w:left="3606" w:hanging="360"/>
      </w:pPr>
      <w:rPr>
        <w:rFonts w:ascii="Courier New" w:hAnsi="Courier New" w:cs="Courier New" w:hint="default"/>
      </w:rPr>
    </w:lvl>
    <w:lvl w:ilvl="5" w:tplc="04050005" w:tentative="1">
      <w:start w:val="1"/>
      <w:numFmt w:val="bullet"/>
      <w:lvlText w:val=""/>
      <w:lvlJc w:val="left"/>
      <w:pPr>
        <w:ind w:left="4326" w:hanging="360"/>
      </w:pPr>
      <w:rPr>
        <w:rFonts w:ascii="Wingdings" w:hAnsi="Wingdings" w:hint="default"/>
      </w:rPr>
    </w:lvl>
    <w:lvl w:ilvl="6" w:tplc="04050001" w:tentative="1">
      <w:start w:val="1"/>
      <w:numFmt w:val="bullet"/>
      <w:lvlText w:val=""/>
      <w:lvlJc w:val="left"/>
      <w:pPr>
        <w:ind w:left="5046" w:hanging="360"/>
      </w:pPr>
      <w:rPr>
        <w:rFonts w:ascii="Symbol" w:hAnsi="Symbol" w:hint="default"/>
      </w:rPr>
    </w:lvl>
    <w:lvl w:ilvl="7" w:tplc="04050003" w:tentative="1">
      <w:start w:val="1"/>
      <w:numFmt w:val="bullet"/>
      <w:lvlText w:val="o"/>
      <w:lvlJc w:val="left"/>
      <w:pPr>
        <w:ind w:left="5766" w:hanging="360"/>
      </w:pPr>
      <w:rPr>
        <w:rFonts w:ascii="Courier New" w:hAnsi="Courier New" w:cs="Courier New" w:hint="default"/>
      </w:rPr>
    </w:lvl>
    <w:lvl w:ilvl="8" w:tplc="04050005" w:tentative="1">
      <w:start w:val="1"/>
      <w:numFmt w:val="bullet"/>
      <w:lvlText w:val=""/>
      <w:lvlJc w:val="left"/>
      <w:pPr>
        <w:ind w:left="6486" w:hanging="360"/>
      </w:pPr>
      <w:rPr>
        <w:rFonts w:ascii="Wingdings" w:hAnsi="Wingdings" w:hint="default"/>
      </w:rPr>
    </w:lvl>
  </w:abstractNum>
  <w:abstractNum w:abstractNumId="24">
    <w:nsid w:val="78940E10"/>
    <w:multiLevelType w:val="hybridMultilevel"/>
    <w:tmpl w:val="6CD6D748"/>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5">
    <w:nsid w:val="7DA566D7"/>
    <w:multiLevelType w:val="hybridMultilevel"/>
    <w:tmpl w:val="BE681D84"/>
    <w:lvl w:ilvl="0" w:tplc="0405000D">
      <w:start w:val="1"/>
      <w:numFmt w:val="bullet"/>
      <w:lvlText w:val=""/>
      <w:lvlJc w:val="left"/>
      <w:pPr>
        <w:ind w:left="1789" w:hanging="360"/>
      </w:pPr>
      <w:rPr>
        <w:rFonts w:ascii="Wingdings" w:hAnsi="Wingdings" w:hint="default"/>
        <w:color w:val="auto"/>
        <w:sz w:val="18"/>
      </w:rPr>
    </w:lvl>
    <w:lvl w:ilvl="1" w:tplc="04050003">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num w:numId="1">
    <w:abstractNumId w:val="23"/>
  </w:num>
  <w:num w:numId="2">
    <w:abstractNumId w:val="9"/>
  </w:num>
  <w:num w:numId="3">
    <w:abstractNumId w:val="12"/>
  </w:num>
  <w:num w:numId="4">
    <w:abstractNumId w:val="11"/>
  </w:num>
  <w:num w:numId="5">
    <w:abstractNumId w:val="5"/>
  </w:num>
  <w:num w:numId="6">
    <w:abstractNumId w:val="10"/>
  </w:num>
  <w:num w:numId="7">
    <w:abstractNumId w:val="16"/>
  </w:num>
  <w:num w:numId="8">
    <w:abstractNumId w:val="7"/>
  </w:num>
  <w:num w:numId="9">
    <w:abstractNumId w:val="8"/>
  </w:num>
  <w:num w:numId="10">
    <w:abstractNumId w:val="4"/>
  </w:num>
  <w:num w:numId="11">
    <w:abstractNumId w:val="22"/>
  </w:num>
  <w:num w:numId="12">
    <w:abstractNumId w:val="6"/>
  </w:num>
  <w:num w:numId="13">
    <w:abstractNumId w:val="25"/>
  </w:num>
  <w:num w:numId="14">
    <w:abstractNumId w:val="2"/>
  </w:num>
  <w:num w:numId="15">
    <w:abstractNumId w:val="3"/>
  </w:num>
  <w:num w:numId="16">
    <w:abstractNumId w:val="19"/>
  </w:num>
  <w:num w:numId="17">
    <w:abstractNumId w:val="20"/>
  </w:num>
  <w:num w:numId="18">
    <w:abstractNumId w:val="17"/>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8"/>
  </w:num>
  <w:num w:numId="22">
    <w:abstractNumId w:val="24"/>
  </w:num>
  <w:num w:numId="23">
    <w:abstractNumId w:val="13"/>
  </w:num>
  <w:num w:numId="24">
    <w:abstractNumId w:val="15"/>
  </w:num>
  <w:num w:numId="25">
    <w:abstractNumId w:val="21"/>
  </w:num>
  <w:num w:numId="2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stroke="f">
      <v:stroke on="f"/>
      <o:colormru v:ext="edit" colors="#ec008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B88"/>
    <w:rsid w:val="000022DD"/>
    <w:rsid w:val="000147D8"/>
    <w:rsid w:val="000159AD"/>
    <w:rsid w:val="000227B5"/>
    <w:rsid w:val="000232AB"/>
    <w:rsid w:val="00025315"/>
    <w:rsid w:val="00053BE1"/>
    <w:rsid w:val="00053EDB"/>
    <w:rsid w:val="00055C0B"/>
    <w:rsid w:val="00070F2B"/>
    <w:rsid w:val="00072537"/>
    <w:rsid w:val="00072794"/>
    <w:rsid w:val="00076C9A"/>
    <w:rsid w:val="000809D4"/>
    <w:rsid w:val="000812D6"/>
    <w:rsid w:val="0008536C"/>
    <w:rsid w:val="00086695"/>
    <w:rsid w:val="000A724D"/>
    <w:rsid w:val="000B01A9"/>
    <w:rsid w:val="000B1EF5"/>
    <w:rsid w:val="000B607B"/>
    <w:rsid w:val="000E3033"/>
    <w:rsid w:val="00101849"/>
    <w:rsid w:val="00102E68"/>
    <w:rsid w:val="00113596"/>
    <w:rsid w:val="00121814"/>
    <w:rsid w:val="00121C4F"/>
    <w:rsid w:val="00123441"/>
    <w:rsid w:val="00125E17"/>
    <w:rsid w:val="0013015F"/>
    <w:rsid w:val="001413F7"/>
    <w:rsid w:val="00145D54"/>
    <w:rsid w:val="00145F18"/>
    <w:rsid w:val="00155646"/>
    <w:rsid w:val="00161C1E"/>
    <w:rsid w:val="001648C5"/>
    <w:rsid w:val="00172DC4"/>
    <w:rsid w:val="00187DA8"/>
    <w:rsid w:val="0019527E"/>
    <w:rsid w:val="001A34D5"/>
    <w:rsid w:val="001B20C9"/>
    <w:rsid w:val="001B23D6"/>
    <w:rsid w:val="001B70A2"/>
    <w:rsid w:val="001C35DF"/>
    <w:rsid w:val="001C39F3"/>
    <w:rsid w:val="001C523D"/>
    <w:rsid w:val="001E3ECF"/>
    <w:rsid w:val="001F0435"/>
    <w:rsid w:val="00200C6C"/>
    <w:rsid w:val="00206A0F"/>
    <w:rsid w:val="002105AD"/>
    <w:rsid w:val="00222E39"/>
    <w:rsid w:val="00225FFB"/>
    <w:rsid w:val="002315BC"/>
    <w:rsid w:val="0023560E"/>
    <w:rsid w:val="00245E73"/>
    <w:rsid w:val="0025257A"/>
    <w:rsid w:val="002535F6"/>
    <w:rsid w:val="00255EF5"/>
    <w:rsid w:val="00261094"/>
    <w:rsid w:val="00282CDA"/>
    <w:rsid w:val="00294106"/>
    <w:rsid w:val="002948CE"/>
    <w:rsid w:val="00296F60"/>
    <w:rsid w:val="002B5494"/>
    <w:rsid w:val="002C5565"/>
    <w:rsid w:val="002C5DBF"/>
    <w:rsid w:val="002C5EEF"/>
    <w:rsid w:val="002D4E29"/>
    <w:rsid w:val="002E1A3A"/>
    <w:rsid w:val="002E1A5C"/>
    <w:rsid w:val="002F6E4A"/>
    <w:rsid w:val="00303CB8"/>
    <w:rsid w:val="003130BE"/>
    <w:rsid w:val="00317CF8"/>
    <w:rsid w:val="003211D2"/>
    <w:rsid w:val="0032581B"/>
    <w:rsid w:val="003258E6"/>
    <w:rsid w:val="003314EA"/>
    <w:rsid w:val="0033384E"/>
    <w:rsid w:val="00342CFD"/>
    <w:rsid w:val="00346C82"/>
    <w:rsid w:val="00354F88"/>
    <w:rsid w:val="00360D55"/>
    <w:rsid w:val="00363DD5"/>
    <w:rsid w:val="003862E9"/>
    <w:rsid w:val="00390A49"/>
    <w:rsid w:val="00391ACB"/>
    <w:rsid w:val="00392290"/>
    <w:rsid w:val="00395907"/>
    <w:rsid w:val="00397038"/>
    <w:rsid w:val="003B3605"/>
    <w:rsid w:val="003B3F6E"/>
    <w:rsid w:val="003B6B37"/>
    <w:rsid w:val="003C49D0"/>
    <w:rsid w:val="003C52C9"/>
    <w:rsid w:val="003C7EC5"/>
    <w:rsid w:val="003D01B4"/>
    <w:rsid w:val="003D7094"/>
    <w:rsid w:val="003E24FE"/>
    <w:rsid w:val="003F42A2"/>
    <w:rsid w:val="004008D4"/>
    <w:rsid w:val="004074C2"/>
    <w:rsid w:val="0041495B"/>
    <w:rsid w:val="004168B5"/>
    <w:rsid w:val="00417CC1"/>
    <w:rsid w:val="00430594"/>
    <w:rsid w:val="00440722"/>
    <w:rsid w:val="004412B0"/>
    <w:rsid w:val="00457CBF"/>
    <w:rsid w:val="00464845"/>
    <w:rsid w:val="00477301"/>
    <w:rsid w:val="004902C6"/>
    <w:rsid w:val="004911A3"/>
    <w:rsid w:val="00497424"/>
    <w:rsid w:val="00497BE0"/>
    <w:rsid w:val="004A47A6"/>
    <w:rsid w:val="004B0289"/>
    <w:rsid w:val="004C3EA9"/>
    <w:rsid w:val="004D6B88"/>
    <w:rsid w:val="004E183C"/>
    <w:rsid w:val="004E4A96"/>
    <w:rsid w:val="004E50BC"/>
    <w:rsid w:val="004F0C30"/>
    <w:rsid w:val="00500910"/>
    <w:rsid w:val="00502315"/>
    <w:rsid w:val="00543A26"/>
    <w:rsid w:val="00547802"/>
    <w:rsid w:val="00556D79"/>
    <w:rsid w:val="00557DC5"/>
    <w:rsid w:val="005747BA"/>
    <w:rsid w:val="00577DA8"/>
    <w:rsid w:val="005800D6"/>
    <w:rsid w:val="00587D85"/>
    <w:rsid w:val="005920EA"/>
    <w:rsid w:val="00597F90"/>
    <w:rsid w:val="005A0790"/>
    <w:rsid w:val="005A58BF"/>
    <w:rsid w:val="005B755D"/>
    <w:rsid w:val="005D1534"/>
    <w:rsid w:val="005D612A"/>
    <w:rsid w:val="005E2376"/>
    <w:rsid w:val="005E2C83"/>
    <w:rsid w:val="005E6DF3"/>
    <w:rsid w:val="005F6B69"/>
    <w:rsid w:val="006002D3"/>
    <w:rsid w:val="00606CCB"/>
    <w:rsid w:val="00616339"/>
    <w:rsid w:val="00621DCF"/>
    <w:rsid w:val="00623CFF"/>
    <w:rsid w:val="00626628"/>
    <w:rsid w:val="0063045C"/>
    <w:rsid w:val="00636FBF"/>
    <w:rsid w:val="00647357"/>
    <w:rsid w:val="00693A1A"/>
    <w:rsid w:val="006D0EF5"/>
    <w:rsid w:val="006E3DF3"/>
    <w:rsid w:val="006F1F37"/>
    <w:rsid w:val="006F29BC"/>
    <w:rsid w:val="006F5A72"/>
    <w:rsid w:val="006F6342"/>
    <w:rsid w:val="00701DD7"/>
    <w:rsid w:val="00702FA5"/>
    <w:rsid w:val="0071020E"/>
    <w:rsid w:val="00710A0F"/>
    <w:rsid w:val="007223EC"/>
    <w:rsid w:val="007234A7"/>
    <w:rsid w:val="00736991"/>
    <w:rsid w:val="00742AA0"/>
    <w:rsid w:val="00751D78"/>
    <w:rsid w:val="0075527A"/>
    <w:rsid w:val="00757751"/>
    <w:rsid w:val="00761104"/>
    <w:rsid w:val="00763E4D"/>
    <w:rsid w:val="007649B7"/>
    <w:rsid w:val="00774FBD"/>
    <w:rsid w:val="00787B11"/>
    <w:rsid w:val="00790F63"/>
    <w:rsid w:val="0079677B"/>
    <w:rsid w:val="00797103"/>
    <w:rsid w:val="00797BC7"/>
    <w:rsid w:val="007A3B49"/>
    <w:rsid w:val="007A4F00"/>
    <w:rsid w:val="007C7317"/>
    <w:rsid w:val="008016E4"/>
    <w:rsid w:val="00822222"/>
    <w:rsid w:val="00823522"/>
    <w:rsid w:val="00827B0D"/>
    <w:rsid w:val="00836CEC"/>
    <w:rsid w:val="008505A8"/>
    <w:rsid w:val="008618F1"/>
    <w:rsid w:val="008659CE"/>
    <w:rsid w:val="00866C59"/>
    <w:rsid w:val="00867D55"/>
    <w:rsid w:val="008844A8"/>
    <w:rsid w:val="00896A6A"/>
    <w:rsid w:val="00897696"/>
    <w:rsid w:val="008A6216"/>
    <w:rsid w:val="008B022D"/>
    <w:rsid w:val="008C25BA"/>
    <w:rsid w:val="008C52B4"/>
    <w:rsid w:val="008E5661"/>
    <w:rsid w:val="00900FC3"/>
    <w:rsid w:val="009111DC"/>
    <w:rsid w:val="0091367D"/>
    <w:rsid w:val="00914645"/>
    <w:rsid w:val="00916331"/>
    <w:rsid w:val="0092452C"/>
    <w:rsid w:val="00936953"/>
    <w:rsid w:val="00946134"/>
    <w:rsid w:val="009519CE"/>
    <w:rsid w:val="00953320"/>
    <w:rsid w:val="00967D88"/>
    <w:rsid w:val="009711D3"/>
    <w:rsid w:val="00990182"/>
    <w:rsid w:val="00993A1D"/>
    <w:rsid w:val="00996A75"/>
    <w:rsid w:val="00996F80"/>
    <w:rsid w:val="009B0E50"/>
    <w:rsid w:val="009C4394"/>
    <w:rsid w:val="009D4224"/>
    <w:rsid w:val="009D463A"/>
    <w:rsid w:val="009D6396"/>
    <w:rsid w:val="009D64CD"/>
    <w:rsid w:val="009F19A7"/>
    <w:rsid w:val="009F5FDA"/>
    <w:rsid w:val="009F6349"/>
    <w:rsid w:val="00A01B28"/>
    <w:rsid w:val="00A06BC6"/>
    <w:rsid w:val="00A22A88"/>
    <w:rsid w:val="00A24F36"/>
    <w:rsid w:val="00A25744"/>
    <w:rsid w:val="00A32B98"/>
    <w:rsid w:val="00A35415"/>
    <w:rsid w:val="00A41851"/>
    <w:rsid w:val="00A50067"/>
    <w:rsid w:val="00A54237"/>
    <w:rsid w:val="00A56574"/>
    <w:rsid w:val="00A618BD"/>
    <w:rsid w:val="00A7728E"/>
    <w:rsid w:val="00AA4817"/>
    <w:rsid w:val="00AC02B7"/>
    <w:rsid w:val="00AD2646"/>
    <w:rsid w:val="00AD753C"/>
    <w:rsid w:val="00AE2E3F"/>
    <w:rsid w:val="00AE7465"/>
    <w:rsid w:val="00AF0009"/>
    <w:rsid w:val="00AF2FFC"/>
    <w:rsid w:val="00AF41F3"/>
    <w:rsid w:val="00B076E4"/>
    <w:rsid w:val="00B076E8"/>
    <w:rsid w:val="00B15777"/>
    <w:rsid w:val="00B15B94"/>
    <w:rsid w:val="00B427F1"/>
    <w:rsid w:val="00B43504"/>
    <w:rsid w:val="00B44611"/>
    <w:rsid w:val="00B56520"/>
    <w:rsid w:val="00B72454"/>
    <w:rsid w:val="00B81C97"/>
    <w:rsid w:val="00B9216E"/>
    <w:rsid w:val="00B965BB"/>
    <w:rsid w:val="00B96A40"/>
    <w:rsid w:val="00BB1EA1"/>
    <w:rsid w:val="00BB587E"/>
    <w:rsid w:val="00BB6D8B"/>
    <w:rsid w:val="00BE2034"/>
    <w:rsid w:val="00BE400C"/>
    <w:rsid w:val="00BE6083"/>
    <w:rsid w:val="00C1560F"/>
    <w:rsid w:val="00C30C27"/>
    <w:rsid w:val="00C3112F"/>
    <w:rsid w:val="00C42161"/>
    <w:rsid w:val="00C576A4"/>
    <w:rsid w:val="00C6312D"/>
    <w:rsid w:val="00C65BFE"/>
    <w:rsid w:val="00C749A6"/>
    <w:rsid w:val="00C8399F"/>
    <w:rsid w:val="00C83D14"/>
    <w:rsid w:val="00CA0B57"/>
    <w:rsid w:val="00CA45E8"/>
    <w:rsid w:val="00CA55D8"/>
    <w:rsid w:val="00CB036A"/>
    <w:rsid w:val="00CB28A3"/>
    <w:rsid w:val="00CB4C68"/>
    <w:rsid w:val="00CB72EA"/>
    <w:rsid w:val="00CB793F"/>
    <w:rsid w:val="00CC1B61"/>
    <w:rsid w:val="00CC20D6"/>
    <w:rsid w:val="00CC51A5"/>
    <w:rsid w:val="00CD7CD0"/>
    <w:rsid w:val="00CE0A89"/>
    <w:rsid w:val="00D010A9"/>
    <w:rsid w:val="00D10D60"/>
    <w:rsid w:val="00D15869"/>
    <w:rsid w:val="00D2606C"/>
    <w:rsid w:val="00D2794B"/>
    <w:rsid w:val="00D42B78"/>
    <w:rsid w:val="00D5428B"/>
    <w:rsid w:val="00D57B3C"/>
    <w:rsid w:val="00D61D1F"/>
    <w:rsid w:val="00D65D2C"/>
    <w:rsid w:val="00D733FA"/>
    <w:rsid w:val="00D74881"/>
    <w:rsid w:val="00D93463"/>
    <w:rsid w:val="00D9433F"/>
    <w:rsid w:val="00D970DF"/>
    <w:rsid w:val="00DA0CF3"/>
    <w:rsid w:val="00DA1037"/>
    <w:rsid w:val="00DA2D48"/>
    <w:rsid w:val="00DB586E"/>
    <w:rsid w:val="00DC030E"/>
    <w:rsid w:val="00DE66C7"/>
    <w:rsid w:val="00DE7BA8"/>
    <w:rsid w:val="00DF1DC7"/>
    <w:rsid w:val="00E01395"/>
    <w:rsid w:val="00E030CC"/>
    <w:rsid w:val="00E103A0"/>
    <w:rsid w:val="00E116C3"/>
    <w:rsid w:val="00E120D1"/>
    <w:rsid w:val="00E1265C"/>
    <w:rsid w:val="00E15E9E"/>
    <w:rsid w:val="00E174A5"/>
    <w:rsid w:val="00E22781"/>
    <w:rsid w:val="00E377C4"/>
    <w:rsid w:val="00E4423E"/>
    <w:rsid w:val="00E63230"/>
    <w:rsid w:val="00E715E3"/>
    <w:rsid w:val="00E74AD2"/>
    <w:rsid w:val="00E772BE"/>
    <w:rsid w:val="00E81288"/>
    <w:rsid w:val="00E833C0"/>
    <w:rsid w:val="00E86197"/>
    <w:rsid w:val="00E906C2"/>
    <w:rsid w:val="00E91C5C"/>
    <w:rsid w:val="00EA3CDE"/>
    <w:rsid w:val="00EB3847"/>
    <w:rsid w:val="00EC04EB"/>
    <w:rsid w:val="00EC67A3"/>
    <w:rsid w:val="00EC7E3B"/>
    <w:rsid w:val="00ED3D02"/>
    <w:rsid w:val="00EE27AD"/>
    <w:rsid w:val="00EE2DE3"/>
    <w:rsid w:val="00EE7025"/>
    <w:rsid w:val="00EF2462"/>
    <w:rsid w:val="00EF38C8"/>
    <w:rsid w:val="00F029C5"/>
    <w:rsid w:val="00F11101"/>
    <w:rsid w:val="00F119A9"/>
    <w:rsid w:val="00F11BBC"/>
    <w:rsid w:val="00F207C2"/>
    <w:rsid w:val="00F22DF0"/>
    <w:rsid w:val="00F26BC5"/>
    <w:rsid w:val="00F40267"/>
    <w:rsid w:val="00F42F3C"/>
    <w:rsid w:val="00F46542"/>
    <w:rsid w:val="00F618D4"/>
    <w:rsid w:val="00F64EB5"/>
    <w:rsid w:val="00F77D8C"/>
    <w:rsid w:val="00F950A6"/>
    <w:rsid w:val="00FA0C48"/>
    <w:rsid w:val="00FA7FF4"/>
    <w:rsid w:val="00FB54B8"/>
    <w:rsid w:val="00FD38E8"/>
    <w:rsid w:val="00FE38C9"/>
    <w:rsid w:val="00FE723E"/>
    <w:rsid w:val="00FE75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f">
      <v:stroke on="f"/>
      <o:colormru v:ext="edit" colors="#ec008c"/>
    </o:shapedefaults>
    <o:shapelayout v:ext="edit">
      <o:idmap v:ext="edit" data="1"/>
    </o:shapelayout>
  </w:shapeDefaults>
  <w:decimalSymbol w:val=","/>
  <w:listSeparator w:val=";"/>
  <w15:docId w15:val="{DF2CF101-CB7A-4F55-B12A-7F31685F5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70F2B"/>
    <w:rPr>
      <w:sz w:val="24"/>
      <w:szCs w:val="24"/>
    </w:rPr>
  </w:style>
  <w:style w:type="paragraph" w:styleId="Nadpis1">
    <w:name w:val="heading 1"/>
    <w:basedOn w:val="Jmeno"/>
    <w:next w:val="Normln"/>
    <w:qFormat/>
    <w:rsid w:val="00363DD5"/>
    <w:pPr>
      <w:pageBreakBefore/>
      <w:shd w:val="clear" w:color="auto" w:fill="EC008C"/>
      <w:outlineLvl w:val="0"/>
    </w:pPr>
    <w:rPr>
      <w:rFonts w:ascii="Century Gothic" w:hAnsi="Century Gothic"/>
      <w:b/>
      <w:color w:val="FFFFFF"/>
      <w:sz w:val="20"/>
    </w:rPr>
  </w:style>
  <w:style w:type="paragraph" w:styleId="Nadpis2">
    <w:name w:val="heading 2"/>
    <w:basedOn w:val="Normln"/>
    <w:next w:val="Normln"/>
    <w:link w:val="Nadpis2Char"/>
    <w:semiHidden/>
    <w:unhideWhenUsed/>
    <w:qFormat/>
    <w:rsid w:val="005800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next w:val="Normln"/>
    <w:link w:val="Nadpis4Char"/>
    <w:semiHidden/>
    <w:unhideWhenUsed/>
    <w:qFormat/>
    <w:rsid w:val="00497BE0"/>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070F2B"/>
    <w:pPr>
      <w:tabs>
        <w:tab w:val="center" w:pos="4536"/>
        <w:tab w:val="right" w:pos="9072"/>
      </w:tabs>
    </w:pPr>
  </w:style>
  <w:style w:type="paragraph" w:styleId="Zpat">
    <w:name w:val="footer"/>
    <w:basedOn w:val="Normln"/>
    <w:link w:val="ZpatChar"/>
    <w:rsid w:val="00070F2B"/>
    <w:pPr>
      <w:tabs>
        <w:tab w:val="center" w:pos="4536"/>
        <w:tab w:val="right" w:pos="9072"/>
      </w:tabs>
    </w:pPr>
  </w:style>
  <w:style w:type="paragraph" w:styleId="Textbubliny">
    <w:name w:val="Balloon Text"/>
    <w:basedOn w:val="Normln"/>
    <w:semiHidden/>
    <w:rsid w:val="00070F2B"/>
    <w:rPr>
      <w:rFonts w:ascii="Tahoma" w:hAnsi="Tahoma" w:cs="Tahoma"/>
      <w:sz w:val="16"/>
      <w:szCs w:val="16"/>
    </w:rPr>
  </w:style>
  <w:style w:type="paragraph" w:styleId="Nzev">
    <w:name w:val="Title"/>
    <w:aliases w:val="Název dokumentu_Záhlaví,druhý kap."/>
    <w:basedOn w:val="Normln"/>
    <w:link w:val="NzevChar"/>
    <w:qFormat/>
    <w:rsid w:val="002C5EEF"/>
    <w:pPr>
      <w:jc w:val="center"/>
    </w:pPr>
    <w:rPr>
      <w:b/>
      <w:szCs w:val="20"/>
    </w:rPr>
  </w:style>
  <w:style w:type="character" w:styleId="slostrnky">
    <w:name w:val="page number"/>
    <w:basedOn w:val="Standardnpsmoodstavce"/>
    <w:rsid w:val="001413F7"/>
  </w:style>
  <w:style w:type="paragraph" w:customStyle="1" w:styleId="Jmeno">
    <w:name w:val="Jmeno"/>
    <w:basedOn w:val="Normln"/>
    <w:rsid w:val="00BE6083"/>
    <w:rPr>
      <w:sz w:val="22"/>
      <w:szCs w:val="20"/>
    </w:rPr>
  </w:style>
  <w:style w:type="character" w:customStyle="1" w:styleId="ZpatChar">
    <w:name w:val="Zápatí Char"/>
    <w:basedOn w:val="Standardnpsmoodstavce"/>
    <w:link w:val="Zpat"/>
    <w:locked/>
    <w:rsid w:val="00F11101"/>
    <w:rPr>
      <w:sz w:val="24"/>
      <w:szCs w:val="24"/>
    </w:rPr>
  </w:style>
  <w:style w:type="paragraph" w:styleId="Normlnweb">
    <w:name w:val="Normal (Web)"/>
    <w:basedOn w:val="Normln"/>
    <w:uiPriority w:val="99"/>
    <w:rsid w:val="005800D6"/>
    <w:pPr>
      <w:spacing w:before="100" w:beforeAutospacing="1" w:after="100" w:afterAutospacing="1"/>
    </w:pPr>
    <w:rPr>
      <w:rFonts w:ascii="Arial Unicode MS" w:eastAsia="Arial Unicode MS" w:hAnsi="Arial Unicode MS" w:cs="Arial Unicode MS"/>
      <w:color w:val="000000"/>
    </w:rPr>
  </w:style>
  <w:style w:type="paragraph" w:customStyle="1" w:styleId="Normln12">
    <w:name w:val="Normální12"/>
    <w:basedOn w:val="Nadpis2"/>
    <w:rsid w:val="005800D6"/>
    <w:pPr>
      <w:keepLines w:val="0"/>
      <w:tabs>
        <w:tab w:val="num" w:pos="284"/>
      </w:tabs>
      <w:spacing w:before="120" w:after="120"/>
      <w:ind w:left="426" w:hanging="426"/>
    </w:pPr>
    <w:rPr>
      <w:rFonts w:ascii="Times New Roman" w:eastAsia="Times New Roman" w:hAnsi="Times New Roman" w:cs="Times New Roman"/>
      <w:bCs w:val="0"/>
      <w:caps/>
      <w:color w:val="auto"/>
      <w:sz w:val="24"/>
      <w:szCs w:val="20"/>
    </w:rPr>
  </w:style>
  <w:style w:type="character" w:customStyle="1" w:styleId="Nadpis2Char">
    <w:name w:val="Nadpis 2 Char"/>
    <w:basedOn w:val="Standardnpsmoodstavce"/>
    <w:link w:val="Nadpis2"/>
    <w:semiHidden/>
    <w:rsid w:val="005800D6"/>
    <w:rPr>
      <w:rFonts w:asciiTheme="majorHAnsi" w:eastAsiaTheme="majorEastAsia" w:hAnsiTheme="majorHAnsi" w:cstheme="majorBidi"/>
      <w:b/>
      <w:bCs/>
      <w:color w:val="4F81BD" w:themeColor="accent1"/>
      <w:sz w:val="26"/>
      <w:szCs w:val="26"/>
    </w:rPr>
  </w:style>
  <w:style w:type="paragraph" w:styleId="Odstavecseseznamem">
    <w:name w:val="List Paragraph"/>
    <w:basedOn w:val="Normln"/>
    <w:link w:val="OdstavecseseznamemChar"/>
    <w:uiPriority w:val="34"/>
    <w:qFormat/>
    <w:rsid w:val="00392290"/>
    <w:pPr>
      <w:ind w:left="708"/>
    </w:pPr>
  </w:style>
  <w:style w:type="character" w:styleId="Hypertextovodkaz">
    <w:name w:val="Hyperlink"/>
    <w:rsid w:val="0008536C"/>
    <w:rPr>
      <w:color w:val="0000FF"/>
      <w:u w:val="single"/>
    </w:rPr>
  </w:style>
  <w:style w:type="table" w:styleId="Mkatabulky">
    <w:name w:val="Table Grid"/>
    <w:basedOn w:val="Normlntabulka"/>
    <w:rsid w:val="00085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946134"/>
    <w:rPr>
      <w:b/>
      <w:bCs/>
    </w:rPr>
  </w:style>
  <w:style w:type="character" w:customStyle="1" w:styleId="OdstavecseseznamemChar">
    <w:name w:val="Odstavec se seznamem Char"/>
    <w:link w:val="Odstavecseseznamem"/>
    <w:uiPriority w:val="34"/>
    <w:locked/>
    <w:rsid w:val="009D4224"/>
    <w:rPr>
      <w:sz w:val="24"/>
      <w:szCs w:val="24"/>
    </w:rPr>
  </w:style>
  <w:style w:type="paragraph" w:customStyle="1" w:styleId="CA3rove">
    <w:name w:val="CA 3. úroveň"/>
    <w:basedOn w:val="Odstavecseseznamem"/>
    <w:uiPriority w:val="99"/>
    <w:rsid w:val="009D4224"/>
    <w:pPr>
      <w:numPr>
        <w:ilvl w:val="1"/>
        <w:numId w:val="3"/>
      </w:numPr>
      <w:tabs>
        <w:tab w:val="num" w:pos="360"/>
      </w:tabs>
      <w:spacing w:after="200" w:line="276" w:lineRule="auto"/>
      <w:ind w:left="708" w:firstLine="0"/>
      <w:contextualSpacing/>
    </w:pPr>
    <w:rPr>
      <w:rFonts w:ascii="Century Gothic" w:hAnsi="Century Gothic"/>
      <w:sz w:val="18"/>
      <w:szCs w:val="18"/>
    </w:rPr>
  </w:style>
  <w:style w:type="paragraph" w:customStyle="1" w:styleId="info">
    <w:name w:val="info"/>
    <w:basedOn w:val="Normln"/>
    <w:rsid w:val="00866C59"/>
    <w:pPr>
      <w:spacing w:before="100" w:beforeAutospacing="1" w:after="100" w:afterAutospacing="1"/>
    </w:pPr>
  </w:style>
  <w:style w:type="character" w:styleId="Zdraznn">
    <w:name w:val="Emphasis"/>
    <w:basedOn w:val="Standardnpsmoodstavce"/>
    <w:uiPriority w:val="20"/>
    <w:qFormat/>
    <w:rsid w:val="00866C59"/>
    <w:rPr>
      <w:i/>
      <w:iCs/>
    </w:rPr>
  </w:style>
  <w:style w:type="paragraph" w:customStyle="1" w:styleId="Default">
    <w:name w:val="Default"/>
    <w:uiPriority w:val="99"/>
    <w:rsid w:val="00967D88"/>
    <w:pPr>
      <w:autoSpaceDE w:val="0"/>
      <w:autoSpaceDN w:val="0"/>
      <w:adjustRightInd w:val="0"/>
    </w:pPr>
    <w:rPr>
      <w:rFonts w:ascii="Century Gothic" w:hAnsi="Century Gothic" w:cs="Century Gothic"/>
      <w:color w:val="000000"/>
      <w:sz w:val="24"/>
      <w:szCs w:val="24"/>
    </w:rPr>
  </w:style>
  <w:style w:type="character" w:customStyle="1" w:styleId="NzevChar">
    <w:name w:val="Název Char"/>
    <w:aliases w:val="Název dokumentu_Záhlaví Char,druhý kap. Char"/>
    <w:basedOn w:val="Standardnpsmoodstavce"/>
    <w:link w:val="Nzev"/>
    <w:locked/>
    <w:rsid w:val="00F950A6"/>
    <w:rPr>
      <w:b/>
      <w:sz w:val="24"/>
    </w:rPr>
  </w:style>
  <w:style w:type="character" w:customStyle="1" w:styleId="ZhlavChar">
    <w:name w:val="Záhlaví Char"/>
    <w:link w:val="Zhlav"/>
    <w:rsid w:val="00145F18"/>
    <w:rPr>
      <w:sz w:val="24"/>
      <w:szCs w:val="24"/>
    </w:rPr>
  </w:style>
  <w:style w:type="paragraph" w:styleId="Textpoznpodarou">
    <w:name w:val="footnote text"/>
    <w:basedOn w:val="Normln"/>
    <w:link w:val="TextpoznpodarouChar"/>
    <w:rsid w:val="00497BE0"/>
    <w:rPr>
      <w:sz w:val="20"/>
      <w:szCs w:val="20"/>
    </w:rPr>
  </w:style>
  <w:style w:type="character" w:customStyle="1" w:styleId="TextpoznpodarouChar">
    <w:name w:val="Text pozn. pod čarou Char"/>
    <w:basedOn w:val="Standardnpsmoodstavce"/>
    <w:link w:val="Textpoznpodarou"/>
    <w:rsid w:val="00497BE0"/>
  </w:style>
  <w:style w:type="character" w:styleId="Znakapoznpodarou">
    <w:name w:val="footnote reference"/>
    <w:basedOn w:val="Standardnpsmoodstavce"/>
    <w:rsid w:val="00497BE0"/>
    <w:rPr>
      <w:vertAlign w:val="superscript"/>
    </w:rPr>
  </w:style>
  <w:style w:type="character" w:customStyle="1" w:styleId="Nadpis4Char">
    <w:name w:val="Nadpis 4 Char"/>
    <w:basedOn w:val="Standardnpsmoodstavce"/>
    <w:link w:val="Nadpis4"/>
    <w:semiHidden/>
    <w:rsid w:val="00497BE0"/>
    <w:rPr>
      <w:rFonts w:asciiTheme="majorHAnsi" w:eastAsiaTheme="majorEastAsia" w:hAnsiTheme="majorHAnsi" w:cstheme="majorBidi"/>
      <w:b/>
      <w:bCs/>
      <w:i/>
      <w:iCs/>
      <w:color w:val="4F81BD" w:themeColor="accent1"/>
      <w:sz w:val="24"/>
      <w:szCs w:val="24"/>
    </w:rPr>
  </w:style>
  <w:style w:type="paragraph" w:customStyle="1" w:styleId="odstavec">
    <w:name w:val="odstavec"/>
    <w:basedOn w:val="Odstavecseseznamem"/>
    <w:link w:val="odstavecChar"/>
    <w:qFormat/>
    <w:rsid w:val="008016E4"/>
    <w:pPr>
      <w:numPr>
        <w:numId w:val="2"/>
      </w:numPr>
      <w:spacing w:before="120" w:after="200" w:line="276" w:lineRule="auto"/>
      <w:ind w:left="709" w:hanging="283"/>
      <w:contextualSpacing/>
      <w:jc w:val="both"/>
    </w:pPr>
    <w:rPr>
      <w:rFonts w:ascii="Century Gothic" w:hAnsi="Century Gothic"/>
      <w:sz w:val="20"/>
      <w:szCs w:val="20"/>
    </w:rPr>
  </w:style>
  <w:style w:type="character" w:customStyle="1" w:styleId="odstavecChar">
    <w:name w:val="odstavec Char"/>
    <w:basedOn w:val="OdstavecseseznamemChar"/>
    <w:link w:val="odstavec"/>
    <w:rsid w:val="008016E4"/>
    <w:rPr>
      <w:rFonts w:ascii="Century Gothic" w:hAnsi="Century Goth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81824">
      <w:bodyDiv w:val="1"/>
      <w:marLeft w:val="0"/>
      <w:marRight w:val="0"/>
      <w:marTop w:val="0"/>
      <w:marBottom w:val="0"/>
      <w:divBdr>
        <w:top w:val="none" w:sz="0" w:space="0" w:color="auto"/>
        <w:left w:val="none" w:sz="0" w:space="0" w:color="auto"/>
        <w:bottom w:val="none" w:sz="0" w:space="0" w:color="auto"/>
        <w:right w:val="none" w:sz="0" w:space="0" w:color="auto"/>
      </w:divBdr>
    </w:div>
    <w:div w:id="297733665">
      <w:bodyDiv w:val="1"/>
      <w:marLeft w:val="0"/>
      <w:marRight w:val="0"/>
      <w:marTop w:val="0"/>
      <w:marBottom w:val="0"/>
      <w:divBdr>
        <w:top w:val="none" w:sz="0" w:space="0" w:color="auto"/>
        <w:left w:val="none" w:sz="0" w:space="0" w:color="auto"/>
        <w:bottom w:val="none" w:sz="0" w:space="0" w:color="auto"/>
        <w:right w:val="none" w:sz="0" w:space="0" w:color="auto"/>
      </w:divBdr>
    </w:div>
    <w:div w:id="535503245">
      <w:bodyDiv w:val="1"/>
      <w:marLeft w:val="0"/>
      <w:marRight w:val="0"/>
      <w:marTop w:val="0"/>
      <w:marBottom w:val="0"/>
      <w:divBdr>
        <w:top w:val="none" w:sz="0" w:space="0" w:color="auto"/>
        <w:left w:val="none" w:sz="0" w:space="0" w:color="auto"/>
        <w:bottom w:val="none" w:sz="0" w:space="0" w:color="auto"/>
        <w:right w:val="none" w:sz="0" w:space="0" w:color="auto"/>
      </w:divBdr>
    </w:div>
    <w:div w:id="539903843">
      <w:bodyDiv w:val="1"/>
      <w:marLeft w:val="0"/>
      <w:marRight w:val="0"/>
      <w:marTop w:val="0"/>
      <w:marBottom w:val="0"/>
      <w:divBdr>
        <w:top w:val="none" w:sz="0" w:space="0" w:color="auto"/>
        <w:left w:val="none" w:sz="0" w:space="0" w:color="auto"/>
        <w:bottom w:val="none" w:sz="0" w:space="0" w:color="auto"/>
        <w:right w:val="none" w:sz="0" w:space="0" w:color="auto"/>
      </w:divBdr>
    </w:div>
    <w:div w:id="566459901">
      <w:bodyDiv w:val="1"/>
      <w:marLeft w:val="0"/>
      <w:marRight w:val="0"/>
      <w:marTop w:val="0"/>
      <w:marBottom w:val="0"/>
      <w:divBdr>
        <w:top w:val="none" w:sz="0" w:space="0" w:color="auto"/>
        <w:left w:val="none" w:sz="0" w:space="0" w:color="auto"/>
        <w:bottom w:val="none" w:sz="0" w:space="0" w:color="auto"/>
        <w:right w:val="none" w:sz="0" w:space="0" w:color="auto"/>
      </w:divBdr>
    </w:div>
    <w:div w:id="594825806">
      <w:bodyDiv w:val="1"/>
      <w:marLeft w:val="0"/>
      <w:marRight w:val="0"/>
      <w:marTop w:val="0"/>
      <w:marBottom w:val="0"/>
      <w:divBdr>
        <w:top w:val="none" w:sz="0" w:space="0" w:color="auto"/>
        <w:left w:val="none" w:sz="0" w:space="0" w:color="auto"/>
        <w:bottom w:val="none" w:sz="0" w:space="0" w:color="auto"/>
        <w:right w:val="none" w:sz="0" w:space="0" w:color="auto"/>
      </w:divBdr>
    </w:div>
    <w:div w:id="601302983">
      <w:bodyDiv w:val="1"/>
      <w:marLeft w:val="0"/>
      <w:marRight w:val="0"/>
      <w:marTop w:val="0"/>
      <w:marBottom w:val="0"/>
      <w:divBdr>
        <w:top w:val="none" w:sz="0" w:space="0" w:color="auto"/>
        <w:left w:val="none" w:sz="0" w:space="0" w:color="auto"/>
        <w:bottom w:val="none" w:sz="0" w:space="0" w:color="auto"/>
        <w:right w:val="none" w:sz="0" w:space="0" w:color="auto"/>
      </w:divBdr>
    </w:div>
    <w:div w:id="644240732">
      <w:bodyDiv w:val="1"/>
      <w:marLeft w:val="0"/>
      <w:marRight w:val="0"/>
      <w:marTop w:val="0"/>
      <w:marBottom w:val="0"/>
      <w:divBdr>
        <w:top w:val="none" w:sz="0" w:space="0" w:color="auto"/>
        <w:left w:val="none" w:sz="0" w:space="0" w:color="auto"/>
        <w:bottom w:val="none" w:sz="0" w:space="0" w:color="auto"/>
        <w:right w:val="none" w:sz="0" w:space="0" w:color="auto"/>
      </w:divBdr>
    </w:div>
    <w:div w:id="679428614">
      <w:bodyDiv w:val="1"/>
      <w:marLeft w:val="0"/>
      <w:marRight w:val="0"/>
      <w:marTop w:val="0"/>
      <w:marBottom w:val="0"/>
      <w:divBdr>
        <w:top w:val="none" w:sz="0" w:space="0" w:color="auto"/>
        <w:left w:val="none" w:sz="0" w:space="0" w:color="auto"/>
        <w:bottom w:val="none" w:sz="0" w:space="0" w:color="auto"/>
        <w:right w:val="none" w:sz="0" w:space="0" w:color="auto"/>
      </w:divBdr>
    </w:div>
    <w:div w:id="846023283">
      <w:bodyDiv w:val="1"/>
      <w:marLeft w:val="0"/>
      <w:marRight w:val="0"/>
      <w:marTop w:val="0"/>
      <w:marBottom w:val="0"/>
      <w:divBdr>
        <w:top w:val="none" w:sz="0" w:space="0" w:color="auto"/>
        <w:left w:val="none" w:sz="0" w:space="0" w:color="auto"/>
        <w:bottom w:val="none" w:sz="0" w:space="0" w:color="auto"/>
        <w:right w:val="none" w:sz="0" w:space="0" w:color="auto"/>
      </w:divBdr>
    </w:div>
    <w:div w:id="1036850004">
      <w:bodyDiv w:val="1"/>
      <w:marLeft w:val="0"/>
      <w:marRight w:val="0"/>
      <w:marTop w:val="0"/>
      <w:marBottom w:val="0"/>
      <w:divBdr>
        <w:top w:val="none" w:sz="0" w:space="0" w:color="auto"/>
        <w:left w:val="none" w:sz="0" w:space="0" w:color="auto"/>
        <w:bottom w:val="none" w:sz="0" w:space="0" w:color="auto"/>
        <w:right w:val="none" w:sz="0" w:space="0" w:color="auto"/>
      </w:divBdr>
    </w:div>
    <w:div w:id="1084305809">
      <w:bodyDiv w:val="1"/>
      <w:marLeft w:val="0"/>
      <w:marRight w:val="0"/>
      <w:marTop w:val="0"/>
      <w:marBottom w:val="0"/>
      <w:divBdr>
        <w:top w:val="none" w:sz="0" w:space="0" w:color="auto"/>
        <w:left w:val="none" w:sz="0" w:space="0" w:color="auto"/>
        <w:bottom w:val="none" w:sz="0" w:space="0" w:color="auto"/>
        <w:right w:val="none" w:sz="0" w:space="0" w:color="auto"/>
      </w:divBdr>
    </w:div>
    <w:div w:id="1117599617">
      <w:bodyDiv w:val="1"/>
      <w:marLeft w:val="0"/>
      <w:marRight w:val="0"/>
      <w:marTop w:val="0"/>
      <w:marBottom w:val="0"/>
      <w:divBdr>
        <w:top w:val="none" w:sz="0" w:space="0" w:color="auto"/>
        <w:left w:val="none" w:sz="0" w:space="0" w:color="auto"/>
        <w:bottom w:val="none" w:sz="0" w:space="0" w:color="auto"/>
        <w:right w:val="none" w:sz="0" w:space="0" w:color="auto"/>
      </w:divBdr>
    </w:div>
    <w:div w:id="1145050511">
      <w:bodyDiv w:val="1"/>
      <w:marLeft w:val="0"/>
      <w:marRight w:val="0"/>
      <w:marTop w:val="0"/>
      <w:marBottom w:val="0"/>
      <w:divBdr>
        <w:top w:val="none" w:sz="0" w:space="0" w:color="auto"/>
        <w:left w:val="none" w:sz="0" w:space="0" w:color="auto"/>
        <w:bottom w:val="none" w:sz="0" w:space="0" w:color="auto"/>
        <w:right w:val="none" w:sz="0" w:space="0" w:color="auto"/>
      </w:divBdr>
    </w:div>
    <w:div w:id="1402413108">
      <w:bodyDiv w:val="1"/>
      <w:marLeft w:val="0"/>
      <w:marRight w:val="0"/>
      <w:marTop w:val="0"/>
      <w:marBottom w:val="0"/>
      <w:divBdr>
        <w:top w:val="none" w:sz="0" w:space="0" w:color="auto"/>
        <w:left w:val="none" w:sz="0" w:space="0" w:color="auto"/>
        <w:bottom w:val="none" w:sz="0" w:space="0" w:color="auto"/>
        <w:right w:val="none" w:sz="0" w:space="0" w:color="auto"/>
      </w:divBdr>
    </w:div>
    <w:div w:id="1466697944">
      <w:bodyDiv w:val="1"/>
      <w:marLeft w:val="0"/>
      <w:marRight w:val="0"/>
      <w:marTop w:val="0"/>
      <w:marBottom w:val="0"/>
      <w:divBdr>
        <w:top w:val="none" w:sz="0" w:space="0" w:color="auto"/>
        <w:left w:val="none" w:sz="0" w:space="0" w:color="auto"/>
        <w:bottom w:val="none" w:sz="0" w:space="0" w:color="auto"/>
        <w:right w:val="none" w:sz="0" w:space="0" w:color="auto"/>
      </w:divBdr>
    </w:div>
    <w:div w:id="1628852097">
      <w:bodyDiv w:val="1"/>
      <w:marLeft w:val="0"/>
      <w:marRight w:val="0"/>
      <w:marTop w:val="0"/>
      <w:marBottom w:val="0"/>
      <w:divBdr>
        <w:top w:val="none" w:sz="0" w:space="0" w:color="auto"/>
        <w:left w:val="none" w:sz="0" w:space="0" w:color="auto"/>
        <w:bottom w:val="none" w:sz="0" w:space="0" w:color="auto"/>
        <w:right w:val="none" w:sz="0" w:space="0" w:color="auto"/>
      </w:divBdr>
    </w:div>
    <w:div w:id="1848787885">
      <w:bodyDiv w:val="1"/>
      <w:marLeft w:val="0"/>
      <w:marRight w:val="0"/>
      <w:marTop w:val="0"/>
      <w:marBottom w:val="0"/>
      <w:divBdr>
        <w:top w:val="none" w:sz="0" w:space="0" w:color="auto"/>
        <w:left w:val="none" w:sz="0" w:space="0" w:color="auto"/>
        <w:bottom w:val="none" w:sz="0" w:space="0" w:color="auto"/>
        <w:right w:val="none" w:sz="0" w:space="0" w:color="auto"/>
      </w:divBdr>
    </w:div>
    <w:div w:id="1859543875">
      <w:bodyDiv w:val="1"/>
      <w:marLeft w:val="0"/>
      <w:marRight w:val="0"/>
      <w:marTop w:val="0"/>
      <w:marBottom w:val="0"/>
      <w:divBdr>
        <w:top w:val="none" w:sz="0" w:space="0" w:color="auto"/>
        <w:left w:val="none" w:sz="0" w:space="0" w:color="auto"/>
        <w:bottom w:val="none" w:sz="0" w:space="0" w:color="auto"/>
        <w:right w:val="none" w:sz="0" w:space="0" w:color="auto"/>
      </w:divBdr>
    </w:div>
    <w:div w:id="1965774196">
      <w:bodyDiv w:val="1"/>
      <w:marLeft w:val="0"/>
      <w:marRight w:val="0"/>
      <w:marTop w:val="0"/>
      <w:marBottom w:val="0"/>
      <w:divBdr>
        <w:top w:val="none" w:sz="0" w:space="0" w:color="auto"/>
        <w:left w:val="none" w:sz="0" w:space="0" w:color="auto"/>
        <w:bottom w:val="none" w:sz="0" w:space="0" w:color="auto"/>
        <w:right w:val="none" w:sz="0" w:space="0" w:color="auto"/>
      </w:divBdr>
    </w:div>
    <w:div w:id="209119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tmp"/><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tmp"/><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1E2C9-36D3-492E-AEEB-B999A198C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577</Words>
  <Characters>3407</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Centrum andragogiky</Company>
  <LinksUpToDate>false</LinksUpToDate>
  <CharactersWithSpaces>3977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jiri beran</cp:lastModifiedBy>
  <cp:revision>2</cp:revision>
  <cp:lastPrinted>2014-06-09T10:49:00Z</cp:lastPrinted>
  <dcterms:created xsi:type="dcterms:W3CDTF">2014-12-02T09:41:00Z</dcterms:created>
  <dcterms:modified xsi:type="dcterms:W3CDTF">2014-12-02T09:41:00Z</dcterms:modified>
</cp:coreProperties>
</file>