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12A" w:rsidRPr="00F61D89" w:rsidRDefault="005D612A" w:rsidP="005D612A">
      <w:pPr>
        <w:pStyle w:val="Normlnweb"/>
        <w:spacing w:before="120" w:beforeAutospacing="0" w:after="120" w:afterAutospacing="0"/>
        <w:jc w:val="right"/>
        <w:rPr>
          <w:rFonts w:ascii="Segoe UI" w:hAnsi="Segoe UI" w:cs="Segoe UI"/>
          <w:bCs/>
          <w:color w:val="auto"/>
          <w:sz w:val="18"/>
          <w:szCs w:val="18"/>
        </w:rPr>
      </w:pPr>
    </w:p>
    <w:p w:rsidR="00C77AE0" w:rsidRPr="00F61D89" w:rsidRDefault="00226621" w:rsidP="00D27A94">
      <w:pPr>
        <w:pStyle w:val="Normlnweb"/>
        <w:spacing w:before="120" w:beforeAutospacing="0" w:after="120" w:afterAutospacing="0"/>
        <w:rPr>
          <w:rFonts w:ascii="Segoe UI" w:eastAsia="Times New Roman" w:hAnsi="Segoe UI" w:cs="Segoe UI"/>
          <w:bCs/>
          <w:color w:val="auto"/>
          <w:sz w:val="36"/>
          <w:szCs w:val="56"/>
        </w:rPr>
      </w:pPr>
      <w:r w:rsidRPr="00F61D89">
        <w:rPr>
          <w:rFonts w:ascii="Segoe UI" w:eastAsia="Times New Roman" w:hAnsi="Segoe UI" w:cs="Segoe UI"/>
          <w:bCs/>
          <w:color w:val="auto"/>
          <w:sz w:val="36"/>
          <w:szCs w:val="56"/>
        </w:rPr>
        <w:t>MS PowerPoint</w:t>
      </w:r>
    </w:p>
    <w:p w:rsidR="00902EDB" w:rsidRPr="00F61D89" w:rsidRDefault="00902EDB" w:rsidP="00902EDB">
      <w:pPr>
        <w:tabs>
          <w:tab w:val="left" w:pos="3724"/>
        </w:tabs>
        <w:rPr>
          <w:rFonts w:ascii="Segoe UI" w:hAnsi="Segoe UI" w:cs="Segoe UI"/>
          <w:bCs/>
          <w:sz w:val="36"/>
          <w:szCs w:val="56"/>
        </w:rPr>
      </w:pPr>
      <w:r w:rsidRPr="00F61D89">
        <w:rPr>
          <w:rFonts w:ascii="Segoe UI" w:hAnsi="Segoe UI" w:cs="Segoe UI"/>
          <w:bCs/>
          <w:sz w:val="36"/>
          <w:szCs w:val="56"/>
        </w:rPr>
        <w:t>Vybraná témata</w:t>
      </w:r>
      <w:r w:rsidRPr="00F61D89">
        <w:rPr>
          <w:rFonts w:ascii="Segoe UI" w:hAnsi="Segoe UI" w:cs="Segoe UI"/>
          <w:bCs/>
          <w:sz w:val="36"/>
          <w:szCs w:val="56"/>
        </w:rPr>
        <w:tab/>
      </w:r>
    </w:p>
    <w:p w:rsidR="00902EDB" w:rsidRPr="00F61D89" w:rsidRDefault="00902EDB">
      <w:pPr>
        <w:rPr>
          <w:rFonts w:ascii="Segoe UI" w:hAnsi="Segoe UI" w:cs="Segoe UI"/>
          <w:bCs/>
          <w:szCs w:val="56"/>
        </w:rPr>
      </w:pPr>
      <w:r w:rsidRPr="00F61D89">
        <w:rPr>
          <w:rFonts w:ascii="Segoe UI" w:hAnsi="Segoe UI" w:cs="Segoe UI"/>
          <w:bCs/>
          <w:szCs w:val="56"/>
        </w:rPr>
        <w:t>Pro dalších více než 250 návodů</w:t>
      </w:r>
      <w:r w:rsidR="00226621" w:rsidRPr="00F61D89">
        <w:rPr>
          <w:rFonts w:ascii="Segoe UI" w:hAnsi="Segoe UI" w:cs="Segoe UI"/>
          <w:bCs/>
          <w:szCs w:val="56"/>
        </w:rPr>
        <w:t xml:space="preserve"> na Office </w:t>
      </w:r>
      <w:bookmarkStart w:id="0" w:name="_GoBack"/>
      <w:bookmarkEnd w:id="0"/>
      <w:r w:rsidRPr="00F61D89">
        <w:rPr>
          <w:rFonts w:ascii="Segoe UI" w:hAnsi="Segoe UI" w:cs="Segoe UI"/>
          <w:bCs/>
          <w:szCs w:val="56"/>
        </w:rPr>
        <w:t>navštivte:</w:t>
      </w:r>
    </w:p>
    <w:p w:rsidR="00691C0E" w:rsidRPr="00F61D89" w:rsidRDefault="00691C0E">
      <w:pPr>
        <w:rPr>
          <w:rFonts w:ascii="Segoe UI" w:hAnsi="Segoe UI" w:cs="Segoe UI"/>
          <w:bCs/>
          <w:szCs w:val="56"/>
        </w:rPr>
      </w:pPr>
      <w:r w:rsidRPr="00F61D89">
        <w:rPr>
          <w:rFonts w:ascii="Segoe UI" w:hAnsi="Segoe UI" w:cs="Segoe UI"/>
          <w:bCs/>
          <w:szCs w:val="56"/>
        </w:rPr>
        <w:t>www.excelentnitriky.com</w:t>
      </w:r>
    </w:p>
    <w:p w:rsidR="00691C0E" w:rsidRPr="00F61D89" w:rsidRDefault="00691C0E">
      <w:pPr>
        <w:rPr>
          <w:rFonts w:ascii="Segoe UI" w:hAnsi="Segoe UI" w:cs="Segoe UI"/>
          <w:bCs/>
          <w:szCs w:val="56"/>
        </w:rPr>
      </w:pPr>
      <w:r w:rsidRPr="00F61D89">
        <w:rPr>
          <w:rFonts w:ascii="Segoe UI" w:hAnsi="Segoe UI" w:cs="Segoe UI"/>
          <w:bCs/>
          <w:szCs w:val="56"/>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Přehled</w:t>
      </w:r>
    </w:p>
    <w:p w:rsidR="00226621" w:rsidRPr="00F61D89" w:rsidRDefault="00226621" w:rsidP="00226621">
      <w:pPr>
        <w:spacing w:before="120" w:after="120" w:line="276" w:lineRule="auto"/>
        <w:rPr>
          <w:rFonts w:ascii="Segoe UI" w:hAnsi="Segoe UI" w:cs="Segoe UI"/>
          <w:b/>
          <w:noProof/>
          <w:color w:val="595959" w:themeColor="text1" w:themeTint="A6"/>
          <w:sz w:val="20"/>
          <w:szCs w:val="20"/>
        </w:rPr>
      </w:pPr>
      <w:r w:rsidRPr="00F61D89">
        <w:rPr>
          <w:rFonts w:ascii="Segoe UI" w:hAnsi="Segoe UI" w:cs="Segoe UI"/>
          <w:b/>
          <w:noProof/>
          <w:color w:val="595959" w:themeColor="text1" w:themeTint="A6"/>
          <w:sz w:val="20"/>
          <w:szCs w:val="20"/>
        </w:rPr>
        <w:drawing>
          <wp:inline distT="0" distB="0" distL="0" distR="0" wp14:anchorId="5C5F0C5D" wp14:editId="456A4565">
            <wp:extent cx="6299835" cy="3391535"/>
            <wp:effectExtent l="0" t="0" r="571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4409.tmp"/>
                    <pic:cNvPicPr/>
                  </pic:nvPicPr>
                  <pic:blipFill>
                    <a:blip r:embed="rId9" cstate="screen">
                      <a:extLst>
                        <a:ext uri="{28A0092B-C50C-407E-A947-70E740481C1C}">
                          <a14:useLocalDpi xmlns:a14="http://schemas.microsoft.com/office/drawing/2010/main"/>
                        </a:ext>
                      </a:extLst>
                    </a:blip>
                    <a:stretch>
                      <a:fillRect/>
                    </a:stretch>
                  </pic:blipFill>
                  <pic:spPr>
                    <a:xfrm>
                      <a:off x="0" y="0"/>
                      <a:ext cx="6299835" cy="3391535"/>
                    </a:xfrm>
                    <a:prstGeom prst="rect">
                      <a:avLst/>
                    </a:prstGeom>
                  </pic:spPr>
                </pic:pic>
              </a:graphicData>
            </a:graphic>
          </wp:inline>
        </w:drawing>
      </w:r>
    </w:p>
    <w:p w:rsidR="00226621" w:rsidRPr="00F61D89" w:rsidRDefault="00226621" w:rsidP="00F61D89">
      <w:pPr>
        <w:pStyle w:val="Odstavecseseznamem"/>
      </w:pPr>
      <w:r w:rsidRPr="00F61D89">
        <w:t>Pracovní prostředí PowerPointu je rozdělené část s přehledem snímků, s poznámkami a se samotným pracovním prostorem</w:t>
      </w:r>
    </w:p>
    <w:p w:rsidR="00226621" w:rsidRPr="00F61D89" w:rsidRDefault="00226621" w:rsidP="00F61D89">
      <w:pPr>
        <w:pStyle w:val="Odstavecseseznamem"/>
      </w:pPr>
      <w:r w:rsidRPr="00F61D89">
        <w:t>V případě potřeby lze rozvržení pracovního prostoru změnit</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rPr>
          <w:rFonts w:ascii="Segoe UI" w:hAnsi="Segoe UI" w:cs="Segoe UI"/>
          <w:b/>
          <w:bCs/>
          <w:color w:val="EC008C"/>
          <w:sz w:val="20"/>
          <w:szCs w:val="20"/>
        </w:rPr>
      </w:pPr>
      <w:r w:rsidRPr="00F61D89">
        <w:rPr>
          <w:rFonts w:ascii="Segoe UI" w:hAnsi="Segoe UI" w:cs="Segoe UI"/>
          <w:bCs/>
          <w:color w:val="EC008C"/>
          <w:sz w:val="20"/>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Vložení a rozvržení snímku</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r w:rsidRPr="00F61D89">
        <w:rPr>
          <w:rFonts w:ascii="Segoe UI" w:hAnsi="Segoe UI" w:cs="Segoe UI"/>
          <w:b/>
          <w:color w:val="595959" w:themeColor="text1" w:themeTint="A6"/>
          <w:sz w:val="20"/>
          <w:szCs w:val="20"/>
        </w:rPr>
        <w:br/>
      </w:r>
      <w:r w:rsidRPr="00F61D89">
        <w:rPr>
          <w:rFonts w:ascii="Segoe UI" w:hAnsi="Segoe UI" w:cs="Segoe UI"/>
          <w:noProof/>
        </w:rPr>
        <w:drawing>
          <wp:inline distT="0" distB="0" distL="0" distR="0" wp14:anchorId="30386E1D" wp14:editId="7FE51291">
            <wp:extent cx="5972175" cy="2419350"/>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972810" cy="2419607"/>
                    </a:xfrm>
                    <a:prstGeom prst="rect">
                      <a:avLst/>
                    </a:prstGeom>
                    <a:ln>
                      <a:noFill/>
                    </a:ln>
                    <a:extLst>
                      <a:ext uri="{53640926-AAD7-44D8-BBD7-CCE9431645EC}">
                        <a14:shadowObscured xmlns:a14="http://schemas.microsoft.com/office/drawing/2010/main"/>
                      </a:ext>
                    </a:extLst>
                  </pic:spPr>
                </pic:pic>
              </a:graphicData>
            </a:graphic>
          </wp:inline>
        </w:drawing>
      </w:r>
    </w:p>
    <w:p w:rsidR="00226621" w:rsidRPr="00F61D89" w:rsidRDefault="00226621" w:rsidP="00F61D89">
      <w:pPr>
        <w:pStyle w:val="Odstavecseseznamem"/>
      </w:pPr>
      <w:r w:rsidRPr="00F61D89">
        <w:t>Nový snímek vložíme pomocí ikony na pásu karet Domů. Rovnou můžeme zvolit, jaké rozvržení nový snímek bude mít</w:t>
      </w:r>
    </w:p>
    <w:p w:rsidR="00226621" w:rsidRPr="00F61D89" w:rsidRDefault="00226621" w:rsidP="00F61D89">
      <w:pPr>
        <w:pStyle w:val="Odstavecseseznamem"/>
      </w:pPr>
      <w:r w:rsidRPr="00F61D89">
        <w:t>Kdykoliv později máme možnost rozvržení snímku měnit pomocí ikony Rozvržení.</w:t>
      </w:r>
    </w:p>
    <w:p w:rsidR="00226621" w:rsidRPr="00F61D89" w:rsidRDefault="00226621" w:rsidP="00F61D89">
      <w:pPr>
        <w:pStyle w:val="Odstavecseseznamem"/>
      </w:pPr>
    </w:p>
    <w:p w:rsidR="00226621" w:rsidRPr="00F61D89" w:rsidRDefault="00226621" w:rsidP="00226621">
      <w:pPr>
        <w:rPr>
          <w:rFonts w:ascii="Segoe UI" w:hAnsi="Segoe UI" w:cs="Segoe UI"/>
          <w:b/>
          <w:bCs/>
          <w:color w:val="EC008C"/>
          <w:sz w:val="20"/>
          <w:szCs w:val="20"/>
        </w:rPr>
      </w:pPr>
      <w:r w:rsidRPr="00F61D89">
        <w:rPr>
          <w:rFonts w:ascii="Segoe UI" w:hAnsi="Segoe UI" w:cs="Segoe UI"/>
          <w:bCs/>
          <w:color w:val="EC008C"/>
          <w:sz w:val="20"/>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Možnosti snímků</w:t>
      </w:r>
    </w:p>
    <w:p w:rsidR="00226621" w:rsidRPr="00F61D89" w:rsidRDefault="00226621" w:rsidP="00226621">
      <w:pPr>
        <w:spacing w:before="120" w:after="120" w:line="276" w:lineRule="auto"/>
        <w:rPr>
          <w:rFonts w:ascii="Segoe UI" w:hAnsi="Segoe UI" w:cs="Segoe UI"/>
          <w:noProof/>
        </w:rPr>
      </w:pPr>
    </w:p>
    <w:p w:rsidR="00226621" w:rsidRPr="00F61D89" w:rsidRDefault="00226621" w:rsidP="00226621">
      <w:pPr>
        <w:spacing w:before="120" w:after="120" w:line="276" w:lineRule="auto"/>
        <w:jc w:val="center"/>
        <w:rPr>
          <w:rFonts w:ascii="Segoe UI" w:hAnsi="Segoe UI" w:cs="Segoe UI"/>
          <w:b/>
          <w:color w:val="595959" w:themeColor="text1" w:themeTint="A6"/>
          <w:sz w:val="20"/>
          <w:szCs w:val="20"/>
        </w:rPr>
      </w:pPr>
      <w:r w:rsidRPr="00F61D89">
        <w:rPr>
          <w:rFonts w:ascii="Segoe UI" w:hAnsi="Segoe UI" w:cs="Segoe UI"/>
          <w:noProof/>
        </w:rPr>
        <w:drawing>
          <wp:inline distT="0" distB="0" distL="0" distR="0" wp14:anchorId="1206422F" wp14:editId="1525C225">
            <wp:extent cx="1152525" cy="3357523"/>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152648" cy="3357880"/>
                    </a:xfrm>
                    <a:prstGeom prst="rect">
                      <a:avLst/>
                    </a:prstGeom>
                    <a:ln>
                      <a:noFill/>
                    </a:ln>
                    <a:extLst>
                      <a:ext uri="{53640926-AAD7-44D8-BBD7-CCE9431645EC}">
                        <a14:shadowObscured xmlns:a14="http://schemas.microsoft.com/office/drawing/2010/main"/>
                      </a:ext>
                    </a:extLst>
                  </pic:spPr>
                </pic:pic>
              </a:graphicData>
            </a:graphic>
          </wp:inline>
        </w:drawing>
      </w:r>
    </w:p>
    <w:p w:rsidR="00226621" w:rsidRPr="00F61D89" w:rsidRDefault="00226621" w:rsidP="00226621">
      <w:pPr>
        <w:spacing w:before="120" w:after="120" w:line="276" w:lineRule="auto"/>
        <w:ind w:left="502"/>
        <w:rPr>
          <w:rFonts w:ascii="Segoe UI" w:hAnsi="Segoe UI" w:cs="Segoe UI"/>
          <w:b/>
          <w:color w:val="595959" w:themeColor="text1" w:themeTint="A6"/>
          <w:sz w:val="20"/>
          <w:szCs w:val="20"/>
        </w:rPr>
      </w:pPr>
    </w:p>
    <w:p w:rsidR="00226621" w:rsidRPr="00F61D89" w:rsidRDefault="00226621" w:rsidP="00F61D89">
      <w:pPr>
        <w:pStyle w:val="Odstavecseseznamem"/>
      </w:pPr>
      <w:r w:rsidRPr="00F61D89">
        <w:t>V levé části pracovního prostoru můžeme nahlížet na všechny dosud vytvořené snímky</w:t>
      </w:r>
    </w:p>
    <w:p w:rsidR="00226621" w:rsidRPr="00F61D89" w:rsidRDefault="00226621" w:rsidP="00F61D89">
      <w:pPr>
        <w:pStyle w:val="Odstavecseseznamem"/>
      </w:pPr>
      <w:r w:rsidRPr="00F61D89">
        <w:t>Snímky můžeme mazat (</w:t>
      </w:r>
      <w:proofErr w:type="spellStart"/>
      <w:r w:rsidRPr="00F61D89">
        <w:t>Delete</w:t>
      </w:r>
      <w:proofErr w:type="spellEnd"/>
      <w:r w:rsidRPr="00F61D89">
        <w:t xml:space="preserve">), Přesouvat metodou </w:t>
      </w:r>
      <w:proofErr w:type="spellStart"/>
      <w:r w:rsidRPr="00F61D89">
        <w:t>Drag&amp;Drop</w:t>
      </w:r>
      <w:proofErr w:type="spellEnd"/>
      <w:r w:rsidRPr="00F61D89">
        <w:t>, duplikovat (</w:t>
      </w:r>
      <w:proofErr w:type="spellStart"/>
      <w:r w:rsidRPr="00F61D89">
        <w:t>Ctrl+D</w:t>
      </w:r>
      <w:proofErr w:type="spellEnd"/>
      <w:r w:rsidRPr="00F61D89">
        <w:t>) nebo třeba skrýt pro prezentování</w:t>
      </w:r>
    </w:p>
    <w:p w:rsidR="00226621" w:rsidRPr="00F61D89" w:rsidRDefault="00226621" w:rsidP="00F61D89">
      <w:pPr>
        <w:pStyle w:val="Odstavecseseznamem"/>
      </w:pPr>
      <w:r w:rsidRPr="00F61D89">
        <w:t>Snímky můžeme vkládat i z jiných prezentací</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rPr>
          <w:rFonts w:ascii="Segoe UI" w:hAnsi="Segoe UI" w:cs="Segoe UI"/>
          <w:b/>
          <w:color w:val="595959" w:themeColor="text1" w:themeTint="A6"/>
          <w:sz w:val="20"/>
          <w:szCs w:val="20"/>
        </w:rPr>
      </w:pPr>
      <w:r w:rsidRPr="00F61D89">
        <w:rPr>
          <w:rFonts w:ascii="Segoe UI" w:hAnsi="Segoe UI" w:cs="Segoe UI"/>
          <w:color w:val="595959" w:themeColor="text1" w:themeTint="A6"/>
          <w:sz w:val="20"/>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Motivy snímků</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r w:rsidRPr="00F61D89">
        <w:rPr>
          <w:rFonts w:ascii="Segoe UI" w:hAnsi="Segoe UI" w:cs="Segoe UI"/>
          <w:noProof/>
        </w:rPr>
        <w:drawing>
          <wp:inline distT="0" distB="0" distL="0" distR="0" wp14:anchorId="6495BA57" wp14:editId="5F1A7E96">
            <wp:extent cx="5972175" cy="67627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972810" cy="676347"/>
                    </a:xfrm>
                    <a:prstGeom prst="rect">
                      <a:avLst/>
                    </a:prstGeom>
                    <a:ln>
                      <a:noFill/>
                    </a:ln>
                    <a:extLst>
                      <a:ext uri="{53640926-AAD7-44D8-BBD7-CCE9431645EC}">
                        <a14:shadowObscured xmlns:a14="http://schemas.microsoft.com/office/drawing/2010/main"/>
                      </a:ext>
                    </a:extLst>
                  </pic:spPr>
                </pic:pic>
              </a:graphicData>
            </a:graphic>
          </wp:inline>
        </w:drawing>
      </w:r>
    </w:p>
    <w:p w:rsidR="00226621" w:rsidRPr="00F61D89" w:rsidRDefault="00226621" w:rsidP="00226621">
      <w:pPr>
        <w:rPr>
          <w:rFonts w:ascii="Segoe UI" w:hAnsi="Segoe UI" w:cs="Segoe UI"/>
          <w:b/>
          <w:color w:val="FFFFFF" w:themeColor="background1"/>
          <w:sz w:val="20"/>
          <w:szCs w:val="20"/>
        </w:rPr>
      </w:pPr>
    </w:p>
    <w:p w:rsidR="00226621" w:rsidRPr="00F61D89" w:rsidRDefault="00226621" w:rsidP="00F61D89">
      <w:pPr>
        <w:pStyle w:val="Odstavecseseznamem"/>
      </w:pPr>
      <w:r w:rsidRPr="00F61D89">
        <w:t>Na pásu karet návrh se nacházejí hlavní možnosti pro úpravu vzhledu celé prezentace pomocí tzv. motivů. Ty se dále dělí na barvy, písma a efekty</w:t>
      </w:r>
    </w:p>
    <w:p w:rsidR="00226621" w:rsidRPr="00F61D89" w:rsidRDefault="00226621" w:rsidP="00F61D89">
      <w:pPr>
        <w:pStyle w:val="Odstavecseseznamem"/>
      </w:pPr>
      <w:r w:rsidRPr="00F61D89">
        <w:t>PowerPoint 2010 obsahuje řadu zdařilých motivů, které máme ihned k dispozici. Dalí si je možné stáhnout z internetu</w:t>
      </w:r>
    </w:p>
    <w:p w:rsidR="00226621" w:rsidRPr="00F61D89" w:rsidRDefault="00226621" w:rsidP="00F61D89">
      <w:pPr>
        <w:pStyle w:val="Odstavecseseznamem"/>
      </w:pPr>
      <w:r w:rsidRPr="00F61D89">
        <w:t>Motivy lze různě měnit a výsledek si uložit třeba jako vlastní nový motiv</w:t>
      </w:r>
    </w:p>
    <w:p w:rsidR="00226621" w:rsidRPr="00F61D89" w:rsidRDefault="00226621" w:rsidP="00226621">
      <w:pPr>
        <w:rPr>
          <w:rFonts w:ascii="Segoe UI" w:hAnsi="Segoe UI" w:cs="Segoe UI"/>
          <w:b/>
          <w:color w:val="FFFFFF" w:themeColor="background1"/>
          <w:sz w:val="20"/>
          <w:szCs w:val="20"/>
        </w:rPr>
      </w:pPr>
    </w:p>
    <w:p w:rsidR="00226621" w:rsidRPr="00F61D89" w:rsidRDefault="00226621" w:rsidP="00226621">
      <w:pPr>
        <w:rPr>
          <w:rFonts w:ascii="Segoe UI" w:hAnsi="Segoe UI" w:cs="Segoe UI"/>
          <w:b/>
          <w:color w:val="FFFFFF" w:themeColor="background1"/>
          <w:sz w:val="20"/>
          <w:szCs w:val="20"/>
        </w:rPr>
      </w:pPr>
      <w:r w:rsidRPr="00F61D89">
        <w:rPr>
          <w:rFonts w:ascii="Segoe UI" w:hAnsi="Segoe UI" w:cs="Segoe UI"/>
          <w:b/>
          <w:color w:val="FFFFFF" w:themeColor="background1"/>
          <w:sz w:val="20"/>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VKLÁDÁNÍ OBJEKTŮ</w:t>
      </w:r>
    </w:p>
    <w:p w:rsidR="00226621" w:rsidRPr="00F61D89" w:rsidRDefault="00226621" w:rsidP="00F61D89">
      <w:pPr>
        <w:pStyle w:val="Odstavecseseznamem"/>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r w:rsidRPr="00F61D89">
        <w:rPr>
          <w:rFonts w:ascii="Segoe UI" w:hAnsi="Segoe UI" w:cs="Segoe UI"/>
          <w:noProof/>
        </w:rPr>
        <w:drawing>
          <wp:inline distT="0" distB="0" distL="0" distR="0" wp14:anchorId="16771850" wp14:editId="71EC640A">
            <wp:extent cx="3990975" cy="2864111"/>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998368" cy="2869416"/>
                    </a:xfrm>
                    <a:prstGeom prst="rect">
                      <a:avLst/>
                    </a:prstGeom>
                    <a:ln>
                      <a:noFill/>
                    </a:ln>
                    <a:extLst>
                      <a:ext uri="{53640926-AAD7-44D8-BBD7-CCE9431645EC}">
                        <a14:shadowObscured xmlns:a14="http://schemas.microsoft.com/office/drawing/2010/main"/>
                      </a:ext>
                    </a:extLst>
                  </pic:spPr>
                </pic:pic>
              </a:graphicData>
            </a:graphic>
          </wp:inline>
        </w:drawing>
      </w:r>
    </w:p>
    <w:p w:rsidR="00226621" w:rsidRPr="00F61D89" w:rsidRDefault="00226621" w:rsidP="00F61D89">
      <w:pPr>
        <w:pStyle w:val="Odstavecseseznamem"/>
      </w:pPr>
      <w:r w:rsidRPr="00F61D89">
        <w:t>Text nemůžeme do snímků vkládat přímo, jako např. ve Wordu, ale musíme jej vložit do textového pole. Snímek, který vložíme, zpravidla již obsahuje nějaká textová pole, nová si můžeme doplnit na pásu karet vložení, kliknutím na ikonu Textové pole.</w:t>
      </w:r>
    </w:p>
    <w:p w:rsidR="00226621" w:rsidRPr="00F61D89" w:rsidRDefault="00226621" w:rsidP="00F61D89">
      <w:pPr>
        <w:pStyle w:val="Odstavecseseznamem"/>
      </w:pPr>
      <w:r w:rsidRPr="00F61D89">
        <w:t>U textového pole můžeme definovat velikost, otočení, barvu a další parametry. Text lze strukturovat do odstavců (odrážek)</w:t>
      </w:r>
    </w:p>
    <w:p w:rsidR="00226621" w:rsidRPr="00F61D89" w:rsidRDefault="00226621" w:rsidP="00F61D89">
      <w:pPr>
        <w:pStyle w:val="Odstavecseseznamem"/>
      </w:pPr>
      <w:r w:rsidRPr="00F61D89">
        <w:t>Text můžeme upravovat podobně jako ve Wordu, nicméně je vhodné využít hromadné postupy pro celou prezentaci, o kterých si povíme později</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rPr>
          <w:rFonts w:ascii="Segoe UI" w:hAnsi="Segoe UI" w:cs="Segoe UI"/>
          <w:b/>
          <w:color w:val="595959" w:themeColor="text1" w:themeTint="A6"/>
          <w:sz w:val="20"/>
          <w:szCs w:val="20"/>
        </w:rPr>
      </w:pPr>
      <w:r w:rsidRPr="00F61D89">
        <w:rPr>
          <w:rFonts w:ascii="Segoe UI" w:hAnsi="Segoe UI" w:cs="Segoe UI"/>
          <w:color w:val="595959" w:themeColor="text1" w:themeTint="A6"/>
          <w:sz w:val="20"/>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Obrázky, kliparty a fotogalerie</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r w:rsidRPr="00F61D89">
        <w:rPr>
          <w:rFonts w:ascii="Segoe UI" w:hAnsi="Segoe UI" w:cs="Segoe UI"/>
          <w:b/>
          <w:noProof/>
          <w:color w:val="595959" w:themeColor="text1" w:themeTint="A6"/>
          <w:sz w:val="20"/>
          <w:szCs w:val="20"/>
        </w:rPr>
        <w:drawing>
          <wp:inline distT="0" distB="0" distL="0" distR="0" wp14:anchorId="14C6CF91" wp14:editId="2A15B1CA">
            <wp:extent cx="2629267" cy="1257476"/>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42C91.tmp"/>
                    <pic:cNvPicPr/>
                  </pic:nvPicPr>
                  <pic:blipFill>
                    <a:blip r:embed="rId14">
                      <a:extLst>
                        <a:ext uri="{28A0092B-C50C-407E-A947-70E740481C1C}">
                          <a14:useLocalDpi xmlns:a14="http://schemas.microsoft.com/office/drawing/2010/main"/>
                        </a:ext>
                      </a:extLst>
                    </a:blip>
                    <a:stretch>
                      <a:fillRect/>
                    </a:stretch>
                  </pic:blipFill>
                  <pic:spPr>
                    <a:xfrm>
                      <a:off x="0" y="0"/>
                      <a:ext cx="2629267" cy="1257476"/>
                    </a:xfrm>
                    <a:prstGeom prst="rect">
                      <a:avLst/>
                    </a:prstGeom>
                  </pic:spPr>
                </pic:pic>
              </a:graphicData>
            </a:graphic>
          </wp:inline>
        </w:drawing>
      </w:r>
    </w:p>
    <w:p w:rsidR="00226621" w:rsidRPr="00F61D89" w:rsidRDefault="00226621" w:rsidP="00226621">
      <w:pPr>
        <w:spacing w:before="120" w:after="120" w:line="276" w:lineRule="auto"/>
        <w:rPr>
          <w:rFonts w:ascii="Segoe UI" w:hAnsi="Segoe UI" w:cs="Segoe UI"/>
          <w:b/>
          <w:color w:val="595959" w:themeColor="text1" w:themeTint="A6"/>
          <w:sz w:val="20"/>
          <w:szCs w:val="20"/>
        </w:rPr>
      </w:pPr>
      <w:r w:rsidRPr="00F61D89">
        <w:rPr>
          <w:rFonts w:ascii="Segoe UI" w:hAnsi="Segoe UI" w:cs="Segoe UI"/>
          <w:b/>
          <w:noProof/>
          <w:color w:val="595959" w:themeColor="text1" w:themeTint="A6"/>
          <w:sz w:val="20"/>
          <w:szCs w:val="20"/>
        </w:rPr>
        <w:drawing>
          <wp:inline distT="0" distB="0" distL="0" distR="0" wp14:anchorId="1D524A22" wp14:editId="78F2B338">
            <wp:extent cx="6299835" cy="632460"/>
            <wp:effectExtent l="0" t="0" r="571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48472.tmp"/>
                    <pic:cNvPicPr/>
                  </pic:nvPicPr>
                  <pic:blipFill>
                    <a:blip r:embed="rId15" cstate="screen">
                      <a:extLst>
                        <a:ext uri="{28A0092B-C50C-407E-A947-70E740481C1C}">
                          <a14:useLocalDpi xmlns:a14="http://schemas.microsoft.com/office/drawing/2010/main"/>
                        </a:ext>
                      </a:extLst>
                    </a:blip>
                    <a:stretch>
                      <a:fillRect/>
                    </a:stretch>
                  </pic:blipFill>
                  <pic:spPr>
                    <a:xfrm>
                      <a:off x="0" y="0"/>
                      <a:ext cx="6299835" cy="632460"/>
                    </a:xfrm>
                    <a:prstGeom prst="rect">
                      <a:avLst/>
                    </a:prstGeom>
                  </pic:spPr>
                </pic:pic>
              </a:graphicData>
            </a:graphic>
          </wp:inline>
        </w:drawing>
      </w:r>
    </w:p>
    <w:p w:rsidR="00226621" w:rsidRPr="00F61D89" w:rsidRDefault="00226621" w:rsidP="00F61D89">
      <w:pPr>
        <w:pStyle w:val="Odstavecseseznamem"/>
      </w:pPr>
      <w:r w:rsidRPr="00F61D89">
        <w:t>Na pásu karet vložení můžeme vkládat obrázky z počítače, kliparty z galerie anebo snímky obrazovky.</w:t>
      </w:r>
    </w:p>
    <w:p w:rsidR="00226621" w:rsidRPr="00F61D89" w:rsidRDefault="00226621" w:rsidP="00F61D89">
      <w:pPr>
        <w:pStyle w:val="Odstavecseseznamem"/>
      </w:pPr>
      <w:r w:rsidRPr="00F61D89">
        <w:t>Po vložení grafického objektu se nahoře objeví nový pás karet, který umožňuje vložený objekt dále formátovat</w:t>
      </w:r>
    </w:p>
    <w:p w:rsidR="00226621" w:rsidRPr="00F61D89" w:rsidRDefault="00226621" w:rsidP="00F61D89">
      <w:pPr>
        <w:pStyle w:val="Odstavecseseznamem"/>
      </w:pPr>
      <w:r w:rsidRPr="00F61D89">
        <w:t>Novinkou je možnost rychlé tvorby fotoalba</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rPr>
          <w:rFonts w:ascii="Segoe UI" w:hAnsi="Segoe UI" w:cs="Segoe UI"/>
          <w:b/>
          <w:color w:val="FFFFFF" w:themeColor="background1"/>
          <w:sz w:val="20"/>
          <w:szCs w:val="20"/>
        </w:rPr>
      </w:pPr>
      <w:r w:rsidRPr="00F61D89">
        <w:rPr>
          <w:rFonts w:ascii="Segoe UI" w:hAnsi="Segoe UI" w:cs="Segoe UI"/>
          <w:b/>
          <w:color w:val="FFFFFF" w:themeColor="background1"/>
          <w:sz w:val="20"/>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 xml:space="preserve">Obrazce, </w:t>
      </w:r>
      <w:proofErr w:type="spellStart"/>
      <w:r w:rsidRPr="00F61D89">
        <w:rPr>
          <w:rFonts w:ascii="Segoe UI" w:hAnsi="Segoe UI" w:cs="Segoe UI"/>
        </w:rPr>
        <w:t>smartarty</w:t>
      </w:r>
      <w:proofErr w:type="spellEnd"/>
      <w:r w:rsidRPr="00F61D89">
        <w:rPr>
          <w:rFonts w:ascii="Segoe UI" w:hAnsi="Segoe UI" w:cs="Segoe UI"/>
        </w:rPr>
        <w:t xml:space="preserve"> a grafy</w:t>
      </w:r>
    </w:p>
    <w:p w:rsidR="00226621" w:rsidRPr="00F61D89" w:rsidRDefault="00226621" w:rsidP="00F61D89">
      <w:pPr>
        <w:pStyle w:val="Odstavecseseznamem"/>
      </w:pPr>
    </w:p>
    <w:p w:rsidR="00226621" w:rsidRPr="00F61D89" w:rsidRDefault="00226621" w:rsidP="00226621">
      <w:pPr>
        <w:rPr>
          <w:rFonts w:ascii="Segoe UI" w:hAnsi="Segoe UI" w:cs="Segoe UI"/>
          <w:color w:val="595959" w:themeColor="text1" w:themeTint="A6"/>
          <w:sz w:val="20"/>
        </w:rPr>
      </w:pPr>
      <w:r w:rsidRPr="00F61D89">
        <w:rPr>
          <w:rFonts w:ascii="Segoe UI" w:hAnsi="Segoe UI" w:cs="Segoe UI"/>
          <w:noProof/>
          <w:color w:val="595959" w:themeColor="text1" w:themeTint="A6"/>
          <w:sz w:val="20"/>
        </w:rPr>
        <w:drawing>
          <wp:inline distT="0" distB="0" distL="0" distR="0" wp14:anchorId="11D26661" wp14:editId="4FAE5474">
            <wp:extent cx="1848108" cy="1314634"/>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48C41.tmp"/>
                    <pic:cNvPicPr/>
                  </pic:nvPicPr>
                  <pic:blipFill>
                    <a:blip r:embed="rId16">
                      <a:extLst>
                        <a:ext uri="{28A0092B-C50C-407E-A947-70E740481C1C}">
                          <a14:useLocalDpi xmlns:a14="http://schemas.microsoft.com/office/drawing/2010/main"/>
                        </a:ext>
                      </a:extLst>
                    </a:blip>
                    <a:stretch>
                      <a:fillRect/>
                    </a:stretch>
                  </pic:blipFill>
                  <pic:spPr>
                    <a:xfrm>
                      <a:off x="0" y="0"/>
                      <a:ext cx="1848108" cy="1314634"/>
                    </a:xfrm>
                    <a:prstGeom prst="rect">
                      <a:avLst/>
                    </a:prstGeom>
                  </pic:spPr>
                </pic:pic>
              </a:graphicData>
            </a:graphic>
          </wp:inline>
        </w:drawing>
      </w:r>
    </w:p>
    <w:p w:rsidR="00226621" w:rsidRPr="00F61D89" w:rsidRDefault="00226621" w:rsidP="00F61D89">
      <w:pPr>
        <w:pStyle w:val="Odstavecseseznamem"/>
      </w:pPr>
      <w:r w:rsidRPr="00F61D89">
        <w:t xml:space="preserve">Do snímků prezentace můžeme dále vkládat kreslené obrazce, objekty </w:t>
      </w:r>
      <w:proofErr w:type="spellStart"/>
      <w:r w:rsidRPr="00F61D89">
        <w:t>SmartArt</w:t>
      </w:r>
      <w:proofErr w:type="spellEnd"/>
      <w:r w:rsidRPr="00F61D89">
        <w:t xml:space="preserve"> (diagramy, procesy atd.) a Grafy</w:t>
      </w:r>
    </w:p>
    <w:p w:rsidR="00226621" w:rsidRPr="00F61D89" w:rsidRDefault="00226621" w:rsidP="00F61D89">
      <w:pPr>
        <w:pStyle w:val="Odstavecseseznamem"/>
      </w:pPr>
      <w:r w:rsidRPr="00F61D89">
        <w:t>Všechny objekty lze dále upravovat pomocí vlastních pásů karet</w:t>
      </w:r>
    </w:p>
    <w:p w:rsidR="00226621" w:rsidRPr="00F61D89" w:rsidRDefault="00226621" w:rsidP="00226621">
      <w:pPr>
        <w:rPr>
          <w:rFonts w:ascii="Segoe UI" w:hAnsi="Segoe UI" w:cs="Segoe UI"/>
          <w:b/>
          <w:color w:val="595959" w:themeColor="text1" w:themeTint="A6"/>
          <w:sz w:val="20"/>
          <w:szCs w:val="20"/>
        </w:rPr>
      </w:pPr>
      <w:r w:rsidRPr="00F61D89">
        <w:rPr>
          <w:rFonts w:ascii="Segoe UI" w:hAnsi="Segoe UI" w:cs="Segoe UI"/>
          <w:color w:val="595959" w:themeColor="text1" w:themeTint="A6"/>
          <w:sz w:val="20"/>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Zápatí snímku a číslování stránek</w:t>
      </w:r>
    </w:p>
    <w:p w:rsidR="00226621" w:rsidRPr="00F61D89" w:rsidRDefault="00226621" w:rsidP="00226621">
      <w:pPr>
        <w:spacing w:before="120" w:after="120" w:line="276" w:lineRule="auto"/>
        <w:rPr>
          <w:rFonts w:ascii="Segoe UI" w:hAnsi="Segoe UI" w:cs="Segoe UI"/>
          <w:b/>
          <w:noProof/>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r w:rsidRPr="00F61D89">
        <w:rPr>
          <w:rFonts w:ascii="Segoe UI" w:hAnsi="Segoe UI" w:cs="Segoe UI"/>
          <w:b/>
          <w:noProof/>
          <w:color w:val="595959" w:themeColor="text1" w:themeTint="A6"/>
          <w:sz w:val="20"/>
          <w:szCs w:val="20"/>
        </w:rPr>
        <w:drawing>
          <wp:inline distT="0" distB="0" distL="0" distR="0" wp14:anchorId="6DEACF56" wp14:editId="64211757">
            <wp:extent cx="4258270" cy="3419953"/>
            <wp:effectExtent l="0" t="0" r="9525"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419E0.tmp"/>
                    <pic:cNvPicPr/>
                  </pic:nvPicPr>
                  <pic:blipFill>
                    <a:blip r:embed="rId17">
                      <a:extLst>
                        <a:ext uri="{28A0092B-C50C-407E-A947-70E740481C1C}">
                          <a14:useLocalDpi xmlns:a14="http://schemas.microsoft.com/office/drawing/2010/main"/>
                        </a:ext>
                      </a:extLst>
                    </a:blip>
                    <a:stretch>
                      <a:fillRect/>
                    </a:stretch>
                  </pic:blipFill>
                  <pic:spPr>
                    <a:xfrm>
                      <a:off x="0" y="0"/>
                      <a:ext cx="4258270" cy="3419953"/>
                    </a:xfrm>
                    <a:prstGeom prst="rect">
                      <a:avLst/>
                    </a:prstGeom>
                  </pic:spPr>
                </pic:pic>
              </a:graphicData>
            </a:graphic>
          </wp:inline>
        </w:drawing>
      </w: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F61D89">
      <w:pPr>
        <w:pStyle w:val="Odstavecseseznamem"/>
      </w:pPr>
      <w:r w:rsidRPr="00F61D89">
        <w:t>Snímek prezentace obsahuje oblast zápatí, do které lze vložit aktuální číslo snímku, datum, a vlastní text</w:t>
      </w:r>
    </w:p>
    <w:p w:rsidR="00226621" w:rsidRPr="00F61D89" w:rsidRDefault="00226621" w:rsidP="00F61D89">
      <w:pPr>
        <w:pStyle w:val="Odstavecseseznamem"/>
      </w:pPr>
      <w:r w:rsidRPr="00F61D89">
        <w:t>Pozice polí zápatí je určena tzv. předlohou snímku a lze jí měnit</w:t>
      </w:r>
    </w:p>
    <w:p w:rsidR="00226621" w:rsidRPr="00F61D89" w:rsidRDefault="00226621" w:rsidP="00226621">
      <w:pPr>
        <w:rPr>
          <w:rFonts w:ascii="Segoe UI" w:hAnsi="Segoe UI" w:cs="Segoe UI"/>
          <w:b/>
          <w:color w:val="FFFFFF" w:themeColor="background1"/>
          <w:sz w:val="20"/>
          <w:szCs w:val="20"/>
        </w:rPr>
      </w:pPr>
    </w:p>
    <w:p w:rsidR="00226621" w:rsidRPr="00F61D89" w:rsidRDefault="00226621" w:rsidP="00226621">
      <w:pPr>
        <w:rPr>
          <w:rFonts w:ascii="Segoe UI" w:hAnsi="Segoe UI" w:cs="Segoe UI"/>
          <w:b/>
          <w:color w:val="FFFFFF" w:themeColor="background1"/>
          <w:sz w:val="20"/>
          <w:szCs w:val="20"/>
        </w:rPr>
      </w:pPr>
      <w:r w:rsidRPr="00F61D89">
        <w:rPr>
          <w:rFonts w:ascii="Segoe UI" w:hAnsi="Segoe UI" w:cs="Segoe UI"/>
          <w:b/>
          <w:color w:val="FFFFFF" w:themeColor="background1"/>
          <w:sz w:val="20"/>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DYNAMICKÁ PREZENTACE</w:t>
      </w:r>
    </w:p>
    <w:p w:rsidR="00226621" w:rsidRPr="00F61D89" w:rsidRDefault="00226621" w:rsidP="00226621">
      <w:pPr>
        <w:pStyle w:val="Nadpis2"/>
        <w:rPr>
          <w:rFonts w:ascii="Segoe UI" w:hAnsi="Segoe UI" w:cs="Segoe UI"/>
        </w:rPr>
      </w:pPr>
      <w:r w:rsidRPr="00F61D89">
        <w:rPr>
          <w:rFonts w:ascii="Segoe UI" w:hAnsi="Segoe UI" w:cs="Segoe UI"/>
        </w:rPr>
        <w:t>Přechody snímků</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r w:rsidRPr="00F61D89">
        <w:rPr>
          <w:rFonts w:ascii="Segoe UI" w:hAnsi="Segoe UI" w:cs="Segoe UI"/>
          <w:b/>
          <w:noProof/>
          <w:color w:val="595959" w:themeColor="text1" w:themeTint="A6"/>
          <w:sz w:val="20"/>
          <w:szCs w:val="20"/>
        </w:rPr>
        <w:drawing>
          <wp:inline distT="0" distB="0" distL="0" distR="0" wp14:anchorId="6489639B" wp14:editId="05BF2CF2">
            <wp:extent cx="6299835" cy="622935"/>
            <wp:effectExtent l="0" t="0" r="5715" b="571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460EF.tmp"/>
                    <pic:cNvPicPr/>
                  </pic:nvPicPr>
                  <pic:blipFill>
                    <a:blip r:embed="rId18" cstate="screen">
                      <a:extLst>
                        <a:ext uri="{28A0092B-C50C-407E-A947-70E740481C1C}">
                          <a14:useLocalDpi xmlns:a14="http://schemas.microsoft.com/office/drawing/2010/main"/>
                        </a:ext>
                      </a:extLst>
                    </a:blip>
                    <a:stretch>
                      <a:fillRect/>
                    </a:stretch>
                  </pic:blipFill>
                  <pic:spPr>
                    <a:xfrm>
                      <a:off x="0" y="0"/>
                      <a:ext cx="6299835" cy="622935"/>
                    </a:xfrm>
                    <a:prstGeom prst="rect">
                      <a:avLst/>
                    </a:prstGeom>
                  </pic:spPr>
                </pic:pic>
              </a:graphicData>
            </a:graphic>
          </wp:inline>
        </w:drawing>
      </w:r>
    </w:p>
    <w:p w:rsidR="00226621" w:rsidRPr="00F61D89" w:rsidRDefault="00226621" w:rsidP="00F61D89">
      <w:pPr>
        <w:pStyle w:val="Odstavecseseznamem"/>
      </w:pPr>
      <w:r w:rsidRPr="00F61D89">
        <w:t>Pokud nezvolíme jinak, snímky se při prezentaci objeví vždy celé najednou</w:t>
      </w:r>
    </w:p>
    <w:p w:rsidR="00226621" w:rsidRPr="00F61D89" w:rsidRDefault="00226621" w:rsidP="00F61D89">
      <w:pPr>
        <w:pStyle w:val="Odstavecseseznamem"/>
      </w:pPr>
      <w:r w:rsidRPr="00F61D89">
        <w:t>Pokud chceme, můžeme zvolit efekt příchodu nového snímku, nastavit rychlost a další vlastnosti</w:t>
      </w:r>
    </w:p>
    <w:p w:rsidR="00226621" w:rsidRPr="00F61D89" w:rsidRDefault="00226621" w:rsidP="00F61D89">
      <w:pPr>
        <w:pStyle w:val="Odstavecseseznamem"/>
      </w:pPr>
      <w:r w:rsidRPr="00F61D89">
        <w:t>Efekty přechodu můžeme aplikovat pro jeden nebo všechny snímky</w:t>
      </w:r>
    </w:p>
    <w:p w:rsidR="00226621" w:rsidRPr="00F61D89" w:rsidRDefault="00226621" w:rsidP="00226621">
      <w:pPr>
        <w:rPr>
          <w:rFonts w:ascii="Segoe UI" w:hAnsi="Segoe UI" w:cs="Segoe UI"/>
          <w:b/>
          <w:color w:val="595959" w:themeColor="text1" w:themeTint="A6"/>
          <w:sz w:val="20"/>
          <w:szCs w:val="20"/>
        </w:rPr>
      </w:pPr>
    </w:p>
    <w:p w:rsidR="00226621" w:rsidRPr="00F61D89" w:rsidRDefault="00226621" w:rsidP="00226621">
      <w:pPr>
        <w:rPr>
          <w:rFonts w:ascii="Segoe UI" w:hAnsi="Segoe UI" w:cs="Segoe UI"/>
          <w:b/>
          <w:color w:val="595959" w:themeColor="text1" w:themeTint="A6"/>
          <w:sz w:val="20"/>
          <w:szCs w:val="20"/>
        </w:rPr>
      </w:pPr>
      <w:r w:rsidRPr="00F61D89">
        <w:rPr>
          <w:rFonts w:ascii="Segoe UI" w:hAnsi="Segoe UI" w:cs="Segoe UI"/>
          <w:color w:val="595959" w:themeColor="text1" w:themeTint="A6"/>
          <w:sz w:val="20"/>
        </w:rPr>
        <w:br w:type="page"/>
      </w:r>
    </w:p>
    <w:p w:rsidR="00226621" w:rsidRPr="00F61D89" w:rsidRDefault="00226621" w:rsidP="00226621">
      <w:pPr>
        <w:pStyle w:val="Nadpis2"/>
        <w:rPr>
          <w:rFonts w:ascii="Segoe UI" w:hAnsi="Segoe UI" w:cs="Segoe UI"/>
        </w:rPr>
      </w:pPr>
      <w:r w:rsidRPr="00F61D89">
        <w:rPr>
          <w:rFonts w:ascii="Segoe UI" w:hAnsi="Segoe UI" w:cs="Segoe UI"/>
        </w:rPr>
        <w:lastRenderedPageBreak/>
        <w:t>Animace objektů</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r w:rsidRPr="00F61D89">
        <w:rPr>
          <w:rFonts w:ascii="Segoe UI" w:hAnsi="Segoe UI" w:cs="Segoe UI"/>
          <w:b/>
          <w:noProof/>
          <w:color w:val="595959" w:themeColor="text1" w:themeTint="A6"/>
          <w:sz w:val="20"/>
          <w:szCs w:val="20"/>
        </w:rPr>
        <w:drawing>
          <wp:inline distT="0" distB="0" distL="0" distR="0" wp14:anchorId="122BE827" wp14:editId="3975E866">
            <wp:extent cx="6299835" cy="2930525"/>
            <wp:effectExtent l="0" t="0" r="5715" b="317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463AF.tmp"/>
                    <pic:cNvPicPr/>
                  </pic:nvPicPr>
                  <pic:blipFill>
                    <a:blip r:embed="rId19" cstate="screen">
                      <a:extLst>
                        <a:ext uri="{28A0092B-C50C-407E-A947-70E740481C1C}">
                          <a14:useLocalDpi xmlns:a14="http://schemas.microsoft.com/office/drawing/2010/main"/>
                        </a:ext>
                      </a:extLst>
                    </a:blip>
                    <a:stretch>
                      <a:fillRect/>
                    </a:stretch>
                  </pic:blipFill>
                  <pic:spPr>
                    <a:xfrm>
                      <a:off x="0" y="0"/>
                      <a:ext cx="6299835" cy="2930525"/>
                    </a:xfrm>
                    <a:prstGeom prst="rect">
                      <a:avLst/>
                    </a:prstGeom>
                  </pic:spPr>
                </pic:pic>
              </a:graphicData>
            </a:graphic>
          </wp:inline>
        </w:drawing>
      </w:r>
    </w:p>
    <w:p w:rsidR="00226621" w:rsidRPr="00F61D89" w:rsidRDefault="00226621" w:rsidP="00F61D89">
      <w:pPr>
        <w:pStyle w:val="Odstavecseseznamem"/>
      </w:pPr>
      <w:r w:rsidRPr="00F61D89">
        <w:t>V PowerPointu lze dále animovat všechny objekty, které se na snímku nacházejí. Veškeré nástroje se nacházejí na pásu karet animace</w:t>
      </w:r>
    </w:p>
    <w:p w:rsidR="00226621" w:rsidRPr="00F61D89" w:rsidRDefault="00226621" w:rsidP="00F61D89">
      <w:pPr>
        <w:pStyle w:val="Odstavecseseznamem"/>
      </w:pPr>
      <w:r w:rsidRPr="00F61D89">
        <w:t>Pro lepší představu o průběhu animací a jejich další nastavení lze zobrazit tzv. Podokno animací</w:t>
      </w:r>
    </w:p>
    <w:p w:rsidR="00226621" w:rsidRPr="00F61D89" w:rsidRDefault="00226621" w:rsidP="00F61D89">
      <w:pPr>
        <w:pStyle w:val="Odstavecseseznamem"/>
      </w:pPr>
      <w:r w:rsidRPr="00F61D89">
        <w:t>Animace objekt se provádí pro každý snímek zvlášť</w:t>
      </w:r>
    </w:p>
    <w:p w:rsidR="00226621" w:rsidRPr="00F61D89" w:rsidRDefault="00226621" w:rsidP="00226621">
      <w:pPr>
        <w:rPr>
          <w:rFonts w:ascii="Segoe UI" w:hAnsi="Segoe UI" w:cs="Segoe UI"/>
          <w:b/>
          <w:color w:val="FFFFFF" w:themeColor="background1"/>
          <w:sz w:val="20"/>
          <w:szCs w:val="20"/>
        </w:rPr>
      </w:pPr>
    </w:p>
    <w:p w:rsidR="00226621" w:rsidRPr="00F61D89" w:rsidRDefault="00226621" w:rsidP="00226621">
      <w:pPr>
        <w:rPr>
          <w:rFonts w:ascii="Segoe UI" w:hAnsi="Segoe UI" w:cs="Segoe UI"/>
          <w:b/>
          <w:color w:val="FFFFFF" w:themeColor="background1"/>
          <w:sz w:val="20"/>
          <w:szCs w:val="20"/>
        </w:rPr>
      </w:pPr>
      <w:r w:rsidRPr="00F61D89">
        <w:rPr>
          <w:rFonts w:ascii="Segoe UI" w:hAnsi="Segoe UI" w:cs="Segoe UI"/>
          <w:b/>
          <w:color w:val="FFFFFF" w:themeColor="background1"/>
          <w:sz w:val="20"/>
        </w:rPr>
        <w:br w:type="page"/>
      </w:r>
    </w:p>
    <w:p w:rsidR="00226621" w:rsidRPr="00F61D89" w:rsidRDefault="00226621" w:rsidP="00226621">
      <w:pPr>
        <w:pStyle w:val="Nadpis2"/>
        <w:rPr>
          <w:rFonts w:ascii="Segoe UI" w:hAnsi="Segoe UI" w:cs="Segoe UI"/>
        </w:rPr>
      </w:pPr>
      <w:r w:rsidRPr="00F61D89">
        <w:rPr>
          <w:rFonts w:ascii="Segoe UI" w:hAnsi="Segoe UI" w:cs="Segoe UI"/>
        </w:rPr>
        <w:lastRenderedPageBreak/>
        <w:t>Video a hudba</w:t>
      </w:r>
    </w:p>
    <w:p w:rsidR="00226621" w:rsidRPr="00F61D89" w:rsidRDefault="00226621" w:rsidP="00226621">
      <w:pPr>
        <w:spacing w:before="120" w:after="120" w:line="276" w:lineRule="auto"/>
        <w:rPr>
          <w:rFonts w:ascii="Segoe UI" w:hAnsi="Segoe UI" w:cs="Segoe UI"/>
          <w:noProof/>
        </w:rPr>
      </w:pPr>
      <w:r w:rsidRPr="00F61D89">
        <w:rPr>
          <w:rFonts w:ascii="Segoe UI" w:hAnsi="Segoe UI" w:cs="Segoe UI"/>
          <w:noProof/>
        </w:rPr>
        <w:tab/>
      </w:r>
      <w:r w:rsidRPr="00F61D89">
        <w:rPr>
          <w:rFonts w:ascii="Segoe UI" w:hAnsi="Segoe UI" w:cs="Segoe UI"/>
          <w:noProof/>
        </w:rPr>
        <w:drawing>
          <wp:inline distT="0" distB="0" distL="0" distR="0" wp14:anchorId="7B616EC9" wp14:editId="63E41E23">
            <wp:extent cx="5972175" cy="3086100"/>
            <wp:effectExtent l="0" t="0" r="952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972810" cy="3086428"/>
                    </a:xfrm>
                    <a:prstGeom prst="rect">
                      <a:avLst/>
                    </a:prstGeom>
                    <a:ln>
                      <a:noFill/>
                    </a:ln>
                    <a:extLst>
                      <a:ext uri="{53640926-AAD7-44D8-BBD7-CCE9431645EC}">
                        <a14:shadowObscured xmlns:a14="http://schemas.microsoft.com/office/drawing/2010/main"/>
                      </a:ext>
                    </a:extLst>
                  </pic:spPr>
                </pic:pic>
              </a:graphicData>
            </a:graphic>
          </wp:inline>
        </w:drawing>
      </w:r>
    </w:p>
    <w:p w:rsidR="00226621" w:rsidRPr="00F61D89" w:rsidRDefault="00226621" w:rsidP="00F61D89">
      <w:pPr>
        <w:pStyle w:val="Odstavecseseznamem"/>
      </w:pPr>
      <w:r w:rsidRPr="00F61D89">
        <w:t>V prezentacích bývá někdy vhodné využít zvuk (hudbu) nebo vložit video</w:t>
      </w:r>
    </w:p>
    <w:p w:rsidR="00226621" w:rsidRPr="00F61D89" w:rsidRDefault="00226621" w:rsidP="00F61D89">
      <w:pPr>
        <w:pStyle w:val="Odstavecseseznamem"/>
      </w:pPr>
      <w:r w:rsidRPr="00F61D89">
        <w:t>Zvuk můžeme vložit jako mp3 soubor nebo jej nahrát z mikrofonu počítače</w:t>
      </w:r>
    </w:p>
    <w:p w:rsidR="00226621" w:rsidRPr="00F61D89" w:rsidRDefault="00226621" w:rsidP="00F61D89">
      <w:pPr>
        <w:pStyle w:val="Odstavecseseznamem"/>
      </w:pPr>
      <w:r w:rsidRPr="00F61D89">
        <w:t>Video lze vložit z externích souborů, pozor pak ovšem na datový objem prezentace</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rPr>
          <w:rFonts w:ascii="Segoe UI" w:hAnsi="Segoe UI" w:cs="Segoe UI"/>
          <w:color w:val="595959" w:themeColor="text1" w:themeTint="A6"/>
          <w:sz w:val="20"/>
        </w:rPr>
      </w:pPr>
      <w:r w:rsidRPr="00F61D89">
        <w:rPr>
          <w:rFonts w:ascii="Segoe UI" w:hAnsi="Segoe UI" w:cs="Segoe UI"/>
          <w:color w:val="595959" w:themeColor="text1" w:themeTint="A6"/>
          <w:sz w:val="20"/>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PREZENTOVÁNÍ</w:t>
      </w:r>
    </w:p>
    <w:p w:rsidR="00226621" w:rsidRPr="00F61D89" w:rsidRDefault="00226621" w:rsidP="00226621">
      <w:pPr>
        <w:pStyle w:val="Nadpis2"/>
        <w:rPr>
          <w:rFonts w:ascii="Segoe UI" w:hAnsi="Segoe UI" w:cs="Segoe UI"/>
        </w:rPr>
      </w:pPr>
      <w:r w:rsidRPr="00F61D89">
        <w:rPr>
          <w:rFonts w:ascii="Segoe UI" w:hAnsi="Segoe UI" w:cs="Segoe UI"/>
        </w:rPr>
        <w:t>Ovládání prezentace a prezentování</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r w:rsidRPr="00F61D89">
        <w:rPr>
          <w:rFonts w:ascii="Segoe UI" w:hAnsi="Segoe UI" w:cs="Segoe UI"/>
          <w:b/>
          <w:color w:val="595959" w:themeColor="text1" w:themeTint="A6"/>
          <w:sz w:val="20"/>
          <w:szCs w:val="20"/>
        </w:rPr>
        <w:br/>
      </w:r>
      <w:r w:rsidRPr="00F61D89">
        <w:rPr>
          <w:rFonts w:ascii="Segoe UI" w:hAnsi="Segoe UI" w:cs="Segoe UI"/>
          <w:b/>
          <w:noProof/>
          <w:color w:val="595959" w:themeColor="text1" w:themeTint="A6"/>
          <w:sz w:val="20"/>
          <w:szCs w:val="20"/>
        </w:rPr>
        <w:drawing>
          <wp:inline distT="0" distB="0" distL="0" distR="0" wp14:anchorId="41650DFD" wp14:editId="5CD6849D">
            <wp:extent cx="6299835" cy="627380"/>
            <wp:effectExtent l="0" t="0" r="5715"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4AEC4.tmp"/>
                    <pic:cNvPicPr/>
                  </pic:nvPicPr>
                  <pic:blipFill>
                    <a:blip r:embed="rId21" cstate="screen">
                      <a:extLst>
                        <a:ext uri="{28A0092B-C50C-407E-A947-70E740481C1C}">
                          <a14:useLocalDpi xmlns:a14="http://schemas.microsoft.com/office/drawing/2010/main"/>
                        </a:ext>
                      </a:extLst>
                    </a:blip>
                    <a:stretch>
                      <a:fillRect/>
                    </a:stretch>
                  </pic:blipFill>
                  <pic:spPr>
                    <a:xfrm>
                      <a:off x="0" y="0"/>
                      <a:ext cx="6299835" cy="627380"/>
                    </a:xfrm>
                    <a:prstGeom prst="rect">
                      <a:avLst/>
                    </a:prstGeom>
                  </pic:spPr>
                </pic:pic>
              </a:graphicData>
            </a:graphic>
          </wp:inline>
        </w:drawing>
      </w:r>
    </w:p>
    <w:p w:rsidR="00226621" w:rsidRPr="00F61D89" w:rsidRDefault="00226621" w:rsidP="00F61D89">
      <w:pPr>
        <w:pStyle w:val="Odstavecseseznamem"/>
      </w:pPr>
      <w:r w:rsidRPr="00F61D89">
        <w:t>Prezentaci na celou obrazovku spouštíme klávesou F5 (od začátku) nebo Shift+F5 (od aktuálního snímku)</w:t>
      </w:r>
    </w:p>
    <w:p w:rsidR="00226621" w:rsidRPr="00F61D89" w:rsidRDefault="00226621" w:rsidP="00F61D89">
      <w:pPr>
        <w:pStyle w:val="Odstavecseseznamem"/>
      </w:pPr>
      <w:r w:rsidRPr="00F61D89">
        <w:t>V prezentaci se lze pohybovat myší, kurzorovými šipkami a dalšími možnostmi</w:t>
      </w:r>
    </w:p>
    <w:p w:rsidR="00226621" w:rsidRPr="00F61D89" w:rsidRDefault="00226621" w:rsidP="00F61D89">
      <w:pPr>
        <w:pStyle w:val="Odstavecseseznamem"/>
      </w:pPr>
      <w:r w:rsidRPr="00F61D89">
        <w:t>Zapneme-li zobrazení pro přednášejícího (máme-li externí monitor nebo projektor) lze na své obrazovce vidět následující snímky a autorské poznámky, přičemž účastníkům se bude promítat pouze klasická prezentace</w:t>
      </w:r>
    </w:p>
    <w:p w:rsidR="00226621" w:rsidRPr="00F61D89" w:rsidRDefault="00226621" w:rsidP="00F61D89">
      <w:pPr>
        <w:pStyle w:val="Odstavecseseznamem"/>
      </w:pPr>
      <w:r w:rsidRPr="00F61D89">
        <w:t>V prezentaci lze také provádět rukopisné poznámky</w:t>
      </w: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rPr>
          <w:rFonts w:ascii="Segoe UI" w:hAnsi="Segoe UI" w:cs="Segoe UI"/>
          <w:b/>
          <w:color w:val="FFFFFF" w:themeColor="background1"/>
          <w:sz w:val="20"/>
          <w:szCs w:val="20"/>
        </w:rPr>
      </w:pPr>
      <w:r w:rsidRPr="00F61D89">
        <w:rPr>
          <w:rFonts w:ascii="Segoe UI" w:hAnsi="Segoe UI" w:cs="Segoe UI"/>
          <w:b/>
          <w:color w:val="FFFFFF" w:themeColor="background1"/>
          <w:sz w:val="20"/>
        </w:rPr>
        <w:br w:type="page"/>
      </w:r>
    </w:p>
    <w:p w:rsidR="00226621" w:rsidRPr="00F61D89" w:rsidRDefault="00226621" w:rsidP="00226621">
      <w:pPr>
        <w:pStyle w:val="Nadpis2"/>
        <w:rPr>
          <w:rFonts w:ascii="Segoe UI" w:hAnsi="Segoe UI" w:cs="Segoe UI"/>
          <w:b w:val="0"/>
          <w:color w:val="595959" w:themeColor="text1" w:themeTint="A6"/>
          <w:sz w:val="20"/>
          <w:szCs w:val="20"/>
        </w:rPr>
      </w:pPr>
      <w:r w:rsidRPr="00F61D89">
        <w:rPr>
          <w:rFonts w:ascii="Segoe UI" w:hAnsi="Segoe UI" w:cs="Segoe UI"/>
        </w:rPr>
        <w:lastRenderedPageBreak/>
        <w:t>Zásady správného prezentování</w:t>
      </w:r>
    </w:p>
    <w:p w:rsidR="00226621" w:rsidRPr="00F61D89" w:rsidRDefault="00226621" w:rsidP="00F61D89">
      <w:pPr>
        <w:pStyle w:val="Odstavecseseznamem"/>
      </w:pPr>
      <w:r w:rsidRPr="00F61D89">
        <w:t>Technické zásady</w:t>
      </w:r>
    </w:p>
    <w:p w:rsidR="00226621" w:rsidRPr="00F61D89" w:rsidRDefault="00226621" w:rsidP="00F61D89">
      <w:pPr>
        <w:pStyle w:val="Odstavecseseznamem"/>
        <w:numPr>
          <w:ilvl w:val="1"/>
          <w:numId w:val="4"/>
        </w:numPr>
      </w:pPr>
      <w:r w:rsidRPr="00F61D89">
        <w:t>Volíme dostatečnou velikost písma i obrázků</w:t>
      </w:r>
    </w:p>
    <w:p w:rsidR="00226621" w:rsidRPr="00F61D89" w:rsidRDefault="00226621" w:rsidP="00F61D89">
      <w:pPr>
        <w:pStyle w:val="Odstavecseseznamem"/>
        <w:numPr>
          <w:ilvl w:val="1"/>
          <w:numId w:val="4"/>
        </w:numPr>
      </w:pPr>
      <w:r w:rsidRPr="00F61D89">
        <w:t>Textu volíme úměrné množství</w:t>
      </w:r>
    </w:p>
    <w:p w:rsidR="00226621" w:rsidRPr="00F61D89" w:rsidRDefault="00226621" w:rsidP="00F61D89">
      <w:pPr>
        <w:pStyle w:val="Odstavecseseznamem"/>
        <w:numPr>
          <w:ilvl w:val="1"/>
          <w:numId w:val="4"/>
        </w:numPr>
      </w:pPr>
      <w:r w:rsidRPr="00F61D89">
        <w:t>Text řadíme do odrážek, nepíšeme dlouhé odstavce</w:t>
      </w:r>
    </w:p>
    <w:p w:rsidR="00226621" w:rsidRPr="00F61D89" w:rsidRDefault="00226621" w:rsidP="00F61D89">
      <w:pPr>
        <w:pStyle w:val="Odstavecseseznamem"/>
        <w:numPr>
          <w:ilvl w:val="1"/>
          <w:numId w:val="4"/>
        </w:numPr>
      </w:pPr>
      <w:r w:rsidRPr="00F61D89">
        <w:t>Všechny snímky prezentace mají jednotný styl</w:t>
      </w:r>
    </w:p>
    <w:p w:rsidR="00226621" w:rsidRPr="00F61D89" w:rsidRDefault="00226621" w:rsidP="00F61D89">
      <w:pPr>
        <w:pStyle w:val="Odstavecseseznamem"/>
        <w:numPr>
          <w:ilvl w:val="1"/>
          <w:numId w:val="4"/>
        </w:numPr>
      </w:pPr>
      <w:r w:rsidRPr="00F61D89">
        <w:t>Barva textu a pozadí je dostatečně rozdílná</w:t>
      </w:r>
    </w:p>
    <w:p w:rsidR="00226621" w:rsidRPr="00F61D89" w:rsidRDefault="00226621" w:rsidP="00F61D89">
      <w:pPr>
        <w:pStyle w:val="Odstavecseseznamem"/>
        <w:numPr>
          <w:ilvl w:val="1"/>
          <w:numId w:val="4"/>
        </w:numPr>
      </w:pPr>
      <w:r w:rsidRPr="00F61D89">
        <w:t>Animace snímků a objektů volíme střídmě</w:t>
      </w:r>
    </w:p>
    <w:p w:rsidR="00226621" w:rsidRPr="00F61D89" w:rsidRDefault="00226621" w:rsidP="00F61D89">
      <w:pPr>
        <w:pStyle w:val="Odstavecseseznamem"/>
        <w:numPr>
          <w:ilvl w:val="1"/>
          <w:numId w:val="4"/>
        </w:numPr>
      </w:pPr>
      <w:r w:rsidRPr="00F61D89">
        <w:t>Zvuk a video v prezentaci velmi zvážíme</w:t>
      </w:r>
    </w:p>
    <w:p w:rsidR="00226621" w:rsidRPr="00F61D89" w:rsidRDefault="00226621" w:rsidP="00F61D89">
      <w:pPr>
        <w:pStyle w:val="Odstavecseseznamem"/>
      </w:pPr>
      <w:r w:rsidRPr="00F61D89">
        <w:t>Metodické zásady</w:t>
      </w:r>
    </w:p>
    <w:p w:rsidR="00226621" w:rsidRPr="00F61D89" w:rsidRDefault="00226621" w:rsidP="00F61D89">
      <w:pPr>
        <w:pStyle w:val="Odstavecseseznamem"/>
        <w:numPr>
          <w:ilvl w:val="1"/>
          <w:numId w:val="4"/>
        </w:numPr>
      </w:pPr>
      <w:r w:rsidRPr="00F61D89">
        <w:t>Udržujeme oční kontakt s účastníky</w:t>
      </w:r>
    </w:p>
    <w:p w:rsidR="00226621" w:rsidRPr="00F61D89" w:rsidRDefault="00226621" w:rsidP="00F61D89">
      <w:pPr>
        <w:pStyle w:val="Odstavecseseznamem"/>
        <w:numPr>
          <w:ilvl w:val="1"/>
          <w:numId w:val="4"/>
        </w:numPr>
      </w:pPr>
      <w:r w:rsidRPr="00F61D89">
        <w:t>Když mluvíme, neotáčíme se k účastníkům zády</w:t>
      </w:r>
    </w:p>
    <w:p w:rsidR="00226621" w:rsidRPr="00F61D89" w:rsidRDefault="00226621" w:rsidP="00F61D89">
      <w:pPr>
        <w:pStyle w:val="Odstavecseseznamem"/>
        <w:numPr>
          <w:ilvl w:val="1"/>
          <w:numId w:val="4"/>
        </w:numPr>
      </w:pPr>
      <w:r w:rsidRPr="00F61D89">
        <w:t>Prezentaci nečteme slovo od slova</w:t>
      </w:r>
    </w:p>
    <w:p w:rsidR="00226621" w:rsidRPr="00F61D89" w:rsidRDefault="00226621" w:rsidP="00F61D89">
      <w:pPr>
        <w:pStyle w:val="Odstavecseseznamem"/>
        <w:numPr>
          <w:ilvl w:val="1"/>
          <w:numId w:val="4"/>
        </w:numPr>
      </w:pPr>
      <w:r w:rsidRPr="00F61D89">
        <w:t>Mluvíme nahlas, pomalu a zřetelně</w:t>
      </w:r>
    </w:p>
    <w:p w:rsidR="00226621" w:rsidRPr="00F61D89" w:rsidRDefault="00226621" w:rsidP="00F61D89">
      <w:pPr>
        <w:pStyle w:val="Odstavecseseznamem"/>
        <w:numPr>
          <w:ilvl w:val="1"/>
          <w:numId w:val="4"/>
        </w:numPr>
      </w:pPr>
      <w:r w:rsidRPr="00F61D89">
        <w:t>Přiměřeně gestikulujeme</w:t>
      </w:r>
    </w:p>
    <w:p w:rsidR="00226621" w:rsidRPr="00F61D89" w:rsidRDefault="00226621" w:rsidP="00F61D89">
      <w:pPr>
        <w:pStyle w:val="Odstavecseseznamem"/>
        <w:numPr>
          <w:ilvl w:val="1"/>
          <w:numId w:val="4"/>
        </w:numPr>
      </w:pPr>
      <w:r w:rsidRPr="00F61D89">
        <w:t>Zapojujeme účastníky, pokud je to možné</w:t>
      </w:r>
    </w:p>
    <w:p w:rsidR="00226621" w:rsidRPr="00F61D89" w:rsidRDefault="00226621" w:rsidP="00226621">
      <w:pPr>
        <w:rPr>
          <w:rFonts w:ascii="Segoe UI" w:hAnsi="Segoe UI" w:cs="Segoe UI"/>
          <w:b/>
          <w:color w:val="595959" w:themeColor="text1" w:themeTint="A6"/>
          <w:sz w:val="20"/>
          <w:szCs w:val="20"/>
        </w:rPr>
      </w:pPr>
      <w:r w:rsidRPr="00F61D89">
        <w:rPr>
          <w:rFonts w:ascii="Segoe UI" w:hAnsi="Segoe UI" w:cs="Segoe UI"/>
          <w:b/>
          <w:color w:val="595959" w:themeColor="text1" w:themeTint="A6"/>
          <w:sz w:val="20"/>
          <w:szCs w:val="20"/>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UKLÁDÁNÍ A TISK</w:t>
      </w:r>
    </w:p>
    <w:p w:rsidR="00226621" w:rsidRPr="00F61D89" w:rsidRDefault="00226621" w:rsidP="00226621">
      <w:pPr>
        <w:pStyle w:val="Nadpis2"/>
        <w:rPr>
          <w:rFonts w:ascii="Segoe UI" w:hAnsi="Segoe UI" w:cs="Segoe UI"/>
        </w:rPr>
      </w:pPr>
      <w:r w:rsidRPr="00F61D89">
        <w:rPr>
          <w:rFonts w:ascii="Segoe UI" w:hAnsi="Segoe UI" w:cs="Segoe UI"/>
        </w:rPr>
        <w:t>Možnosti uložení prezentace</w:t>
      </w:r>
    </w:p>
    <w:p w:rsidR="00226621" w:rsidRPr="00F61D89" w:rsidRDefault="00226621" w:rsidP="00226621">
      <w:pPr>
        <w:rPr>
          <w:rFonts w:ascii="Segoe UI" w:hAnsi="Segoe UI" w:cs="Segoe UI"/>
        </w:rPr>
      </w:pPr>
    </w:p>
    <w:p w:rsidR="00226621" w:rsidRPr="00F61D89" w:rsidRDefault="00226621" w:rsidP="00F61D89">
      <w:pPr>
        <w:pStyle w:val="Odstavecseseznamem"/>
      </w:pPr>
      <w:r w:rsidRPr="00F61D89">
        <w:rPr>
          <w:noProof/>
        </w:rPr>
        <w:drawing>
          <wp:inline distT="0" distB="0" distL="0" distR="0" wp14:anchorId="2CAA75D8" wp14:editId="2277AE25">
            <wp:extent cx="1857375" cy="2625094"/>
            <wp:effectExtent l="0" t="0" r="0" b="381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860189" cy="2629071"/>
                    </a:xfrm>
                    <a:prstGeom prst="rect">
                      <a:avLst/>
                    </a:prstGeom>
                    <a:ln>
                      <a:noFill/>
                    </a:ln>
                    <a:extLst>
                      <a:ext uri="{53640926-AAD7-44D8-BBD7-CCE9431645EC}">
                        <a14:shadowObscured xmlns:a14="http://schemas.microsoft.com/office/drawing/2010/main"/>
                      </a:ext>
                    </a:extLst>
                  </pic:spPr>
                </pic:pic>
              </a:graphicData>
            </a:graphic>
          </wp:inline>
        </w:drawing>
      </w:r>
    </w:p>
    <w:p w:rsidR="00226621" w:rsidRPr="00F61D89" w:rsidRDefault="00226621" w:rsidP="00F61D89">
      <w:pPr>
        <w:pStyle w:val="Odstavecseseznamem"/>
      </w:pPr>
      <w:r w:rsidRPr="00F61D89">
        <w:t>Prezentaci můžeme uložit ve formátu novém (</w:t>
      </w:r>
      <w:proofErr w:type="spellStart"/>
      <w:r w:rsidRPr="00F61D89">
        <w:t>pptx</w:t>
      </w:r>
      <w:proofErr w:type="spellEnd"/>
      <w:r w:rsidRPr="00F61D89">
        <w:t>) nebo starším (</w:t>
      </w:r>
      <w:proofErr w:type="spellStart"/>
      <w:r w:rsidRPr="00F61D89">
        <w:t>ppt</w:t>
      </w:r>
      <w:proofErr w:type="spellEnd"/>
      <w:r w:rsidRPr="00F61D89">
        <w:t>). V takovém případě pozor na kompatibilitu a uložení všech objektů a animací!</w:t>
      </w:r>
    </w:p>
    <w:p w:rsidR="00226621" w:rsidRPr="00F61D89" w:rsidRDefault="00226621" w:rsidP="00F61D89">
      <w:pPr>
        <w:pStyle w:val="Odstavecseseznamem"/>
      </w:pPr>
      <w:r w:rsidRPr="00F61D89">
        <w:t>Prezentaci můžeme rovněž uložit ve formátu PDF nebo jako jednotlivé JPG obrázky</w:t>
      </w:r>
    </w:p>
    <w:p w:rsidR="00226621" w:rsidRPr="00F61D89" w:rsidRDefault="00226621" w:rsidP="00F61D89">
      <w:pPr>
        <w:pStyle w:val="Odstavecseseznamem"/>
      </w:pPr>
      <w:r w:rsidRPr="00F61D89">
        <w:t xml:space="preserve">Nově je také možné exportovat prezentaci jako video a nahrát např. na </w:t>
      </w:r>
      <w:proofErr w:type="spellStart"/>
      <w:r w:rsidRPr="00F61D89">
        <w:t>Youtube</w:t>
      </w:r>
      <w:proofErr w:type="spellEnd"/>
      <w:r w:rsidRPr="00F61D89">
        <w:t>.</w:t>
      </w:r>
    </w:p>
    <w:p w:rsidR="00226621" w:rsidRPr="00F61D89" w:rsidRDefault="00226621" w:rsidP="00F61D89">
      <w:pPr>
        <w:pStyle w:val="Odstavecseseznamem"/>
      </w:pPr>
      <w:r w:rsidRPr="00F61D89">
        <w:t>Pro ulehčení přehrávání můžeme uložit jako formát Předvádění PowerPoint (</w:t>
      </w:r>
      <w:proofErr w:type="spellStart"/>
      <w:r w:rsidRPr="00F61D89">
        <w:t>ppsx</w:t>
      </w:r>
      <w:proofErr w:type="spellEnd"/>
      <w:r w:rsidRPr="00F61D89">
        <w:t>)</w:t>
      </w:r>
      <w:r w:rsidRPr="00F61D89">
        <w:br/>
      </w: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spacing w:before="120" w:after="120" w:line="276" w:lineRule="auto"/>
        <w:rPr>
          <w:rFonts w:ascii="Segoe UI" w:hAnsi="Segoe UI" w:cs="Segoe UI"/>
          <w:b/>
          <w:color w:val="595959" w:themeColor="text1" w:themeTint="A6"/>
          <w:sz w:val="20"/>
          <w:szCs w:val="20"/>
        </w:rPr>
      </w:pPr>
    </w:p>
    <w:p w:rsidR="00226621" w:rsidRPr="00F61D89" w:rsidRDefault="00226621" w:rsidP="00226621">
      <w:pPr>
        <w:jc w:val="right"/>
        <w:rPr>
          <w:rFonts w:ascii="Segoe UI" w:hAnsi="Segoe UI" w:cs="Segoe UI"/>
          <w:sz w:val="22"/>
          <w:szCs w:val="22"/>
        </w:rPr>
      </w:pPr>
    </w:p>
    <w:p w:rsidR="00226621" w:rsidRPr="00F61D89" w:rsidRDefault="00226621" w:rsidP="00226621">
      <w:pPr>
        <w:spacing w:before="120" w:after="120" w:line="312" w:lineRule="auto"/>
        <w:jc w:val="both"/>
        <w:rPr>
          <w:rFonts w:ascii="Segoe UI" w:hAnsi="Segoe UI" w:cs="Segoe UI"/>
          <w:bCs/>
          <w:color w:val="FF0000"/>
          <w:sz w:val="16"/>
          <w:szCs w:val="16"/>
        </w:rPr>
      </w:pPr>
    </w:p>
    <w:p w:rsidR="00226621" w:rsidRPr="00F61D89" w:rsidRDefault="00226621" w:rsidP="00226621">
      <w:pPr>
        <w:spacing w:before="120" w:after="120" w:line="312" w:lineRule="auto"/>
        <w:jc w:val="both"/>
        <w:rPr>
          <w:rFonts w:ascii="Segoe UI" w:hAnsi="Segoe UI" w:cs="Segoe UI"/>
          <w:bCs/>
          <w:color w:val="FF0000"/>
          <w:sz w:val="16"/>
          <w:szCs w:val="16"/>
        </w:rPr>
      </w:pPr>
    </w:p>
    <w:p w:rsidR="00226621" w:rsidRPr="00F61D89" w:rsidRDefault="00226621" w:rsidP="00226621">
      <w:pPr>
        <w:spacing w:before="120" w:after="120" w:line="312" w:lineRule="auto"/>
        <w:jc w:val="both"/>
        <w:rPr>
          <w:rFonts w:ascii="Segoe UI" w:hAnsi="Segoe UI" w:cs="Segoe UI"/>
          <w:bCs/>
          <w:color w:val="FF0000"/>
          <w:sz w:val="16"/>
          <w:szCs w:val="16"/>
        </w:rPr>
      </w:pPr>
    </w:p>
    <w:p w:rsidR="00226621" w:rsidRPr="00F61D89" w:rsidRDefault="00226621" w:rsidP="00226621">
      <w:pPr>
        <w:rPr>
          <w:rFonts w:ascii="Segoe UI" w:hAnsi="Segoe UI" w:cs="Segoe UI"/>
          <w:color w:val="FF0000"/>
          <w:sz w:val="16"/>
          <w:szCs w:val="16"/>
        </w:rPr>
      </w:pPr>
      <w:r w:rsidRPr="00F61D89">
        <w:rPr>
          <w:rFonts w:ascii="Segoe UI" w:hAnsi="Segoe UI" w:cs="Segoe UI"/>
          <w:color w:val="FF0000"/>
          <w:sz w:val="16"/>
          <w:szCs w:val="16"/>
        </w:rPr>
        <w:br w:type="page"/>
      </w:r>
    </w:p>
    <w:p w:rsidR="00226621" w:rsidRPr="00F61D89" w:rsidRDefault="00226621" w:rsidP="00226621">
      <w:pPr>
        <w:pStyle w:val="Nadpis2"/>
        <w:rPr>
          <w:rFonts w:ascii="Segoe UI" w:hAnsi="Segoe UI" w:cs="Segoe UI"/>
        </w:rPr>
      </w:pPr>
      <w:r w:rsidRPr="00F61D89">
        <w:rPr>
          <w:rFonts w:ascii="Segoe UI" w:hAnsi="Segoe UI" w:cs="Segoe UI"/>
        </w:rPr>
        <w:lastRenderedPageBreak/>
        <w:t>Tisk prezentace</w:t>
      </w:r>
    </w:p>
    <w:p w:rsidR="00226621" w:rsidRPr="00F61D89" w:rsidRDefault="00226621" w:rsidP="00226621">
      <w:pPr>
        <w:spacing w:before="120" w:after="120" w:line="312" w:lineRule="auto"/>
        <w:jc w:val="both"/>
        <w:rPr>
          <w:rFonts w:ascii="Segoe UI" w:hAnsi="Segoe UI" w:cs="Segoe UI"/>
          <w:color w:val="FF0000"/>
          <w:sz w:val="16"/>
          <w:szCs w:val="16"/>
        </w:rPr>
      </w:pPr>
      <w:r w:rsidRPr="00F61D89">
        <w:rPr>
          <w:rFonts w:ascii="Segoe UI" w:hAnsi="Segoe UI" w:cs="Segoe UI"/>
          <w:noProof/>
        </w:rPr>
        <w:drawing>
          <wp:inline distT="0" distB="0" distL="0" distR="0" wp14:anchorId="646090A4" wp14:editId="6799BD31">
            <wp:extent cx="4882586" cy="252412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883105" cy="2524393"/>
                    </a:xfrm>
                    <a:prstGeom prst="rect">
                      <a:avLst/>
                    </a:prstGeom>
                    <a:ln>
                      <a:noFill/>
                    </a:ln>
                    <a:extLst>
                      <a:ext uri="{53640926-AAD7-44D8-BBD7-CCE9431645EC}">
                        <a14:shadowObscured xmlns:a14="http://schemas.microsoft.com/office/drawing/2010/main"/>
                      </a:ext>
                    </a:extLst>
                  </pic:spPr>
                </pic:pic>
              </a:graphicData>
            </a:graphic>
          </wp:inline>
        </w:drawing>
      </w:r>
    </w:p>
    <w:p w:rsidR="00226621" w:rsidRPr="00F61D89" w:rsidRDefault="00226621" w:rsidP="00F61D89">
      <w:pPr>
        <w:pStyle w:val="Odstavecseseznamem"/>
      </w:pPr>
      <w:r w:rsidRPr="00F61D89">
        <w:t>Prezentaci můžeme vytisknout různými způsoby. Pokud nezvolíme jinak, vytiskne se každý snímek na jednu stránku A4 na šířku</w:t>
      </w:r>
    </w:p>
    <w:p w:rsidR="00226621" w:rsidRPr="00F61D89" w:rsidRDefault="00226621" w:rsidP="00F61D89">
      <w:pPr>
        <w:pStyle w:val="Odstavecseseznamem"/>
      </w:pPr>
      <w:r w:rsidRPr="00F61D89">
        <w:t>Vhodným nastavením můžeme připravit tištěné podklady pro účastníky prezentace</w:t>
      </w:r>
    </w:p>
    <w:p w:rsidR="00226621" w:rsidRPr="00F61D89" w:rsidRDefault="00226621" w:rsidP="00F61D89">
      <w:pPr>
        <w:pStyle w:val="Odstavecseseznamem"/>
      </w:pPr>
      <w:r w:rsidRPr="00F61D89">
        <w:t>Rovněž je možné vytisknout si pouze textovou podobu prezentace</w:t>
      </w:r>
    </w:p>
    <w:p w:rsidR="00226621" w:rsidRPr="00F61D89" w:rsidRDefault="00226621" w:rsidP="00226621">
      <w:pPr>
        <w:rPr>
          <w:rFonts w:ascii="Segoe UI" w:hAnsi="Segoe UI" w:cs="Segoe UI"/>
          <w:b/>
          <w:color w:val="595959" w:themeColor="text1" w:themeTint="A6"/>
          <w:sz w:val="20"/>
          <w:szCs w:val="20"/>
        </w:rPr>
      </w:pPr>
      <w:r w:rsidRPr="00F61D89">
        <w:rPr>
          <w:rFonts w:ascii="Segoe UI" w:hAnsi="Segoe UI" w:cs="Segoe UI"/>
          <w:b/>
          <w:color w:val="595959" w:themeColor="text1" w:themeTint="A6"/>
          <w:sz w:val="20"/>
          <w:szCs w:val="20"/>
        </w:rPr>
        <w:br w:type="page"/>
      </w:r>
    </w:p>
    <w:p w:rsidR="00226621" w:rsidRPr="00F61D89" w:rsidRDefault="00226621" w:rsidP="00226621">
      <w:pPr>
        <w:pStyle w:val="Nadpis1"/>
        <w:rPr>
          <w:rFonts w:ascii="Segoe UI" w:hAnsi="Segoe UI" w:cs="Segoe UI"/>
        </w:rPr>
      </w:pPr>
      <w:r w:rsidRPr="00F61D89">
        <w:rPr>
          <w:rFonts w:ascii="Segoe UI" w:hAnsi="Segoe UI" w:cs="Segoe UI"/>
        </w:rPr>
        <w:lastRenderedPageBreak/>
        <w:t>POKROČILA PREZENTACE</w:t>
      </w:r>
    </w:p>
    <w:p w:rsidR="00226621" w:rsidRPr="00F61D89" w:rsidRDefault="00226621" w:rsidP="00226621">
      <w:pPr>
        <w:rPr>
          <w:rFonts w:ascii="Segoe UI" w:hAnsi="Segoe UI" w:cs="Segoe UI"/>
          <w:b/>
          <w:color w:val="595959" w:themeColor="text1" w:themeTint="A6"/>
          <w:sz w:val="20"/>
          <w:szCs w:val="20"/>
        </w:rPr>
      </w:pPr>
    </w:p>
    <w:p w:rsidR="00226621" w:rsidRPr="00F61D89" w:rsidRDefault="00226621" w:rsidP="00226621">
      <w:pPr>
        <w:pStyle w:val="Nzev"/>
        <w:shd w:val="clear" w:color="auto" w:fill="F2F2F2" w:themeFill="background1" w:themeFillShade="F2"/>
        <w:spacing w:before="120" w:after="120" w:line="276" w:lineRule="auto"/>
        <w:jc w:val="left"/>
        <w:rPr>
          <w:rFonts w:ascii="Segoe UI" w:hAnsi="Segoe UI" w:cs="Segoe UI"/>
          <w:b w:val="0"/>
          <w:color w:val="595959" w:themeColor="text1" w:themeTint="A6"/>
          <w:sz w:val="20"/>
        </w:rPr>
      </w:pPr>
      <w:r w:rsidRPr="00F61D89">
        <w:rPr>
          <w:rFonts w:ascii="Segoe UI" w:hAnsi="Segoe UI" w:cs="Segoe UI"/>
          <w:color w:val="595959" w:themeColor="text1" w:themeTint="A6"/>
          <w:sz w:val="20"/>
        </w:rPr>
        <w:t>Akční tlačítka</w:t>
      </w:r>
    </w:p>
    <w:p w:rsidR="00226621" w:rsidRPr="00F61D89" w:rsidRDefault="00226621" w:rsidP="00226621">
      <w:pPr>
        <w:rPr>
          <w:rFonts w:ascii="Segoe UI" w:hAnsi="Segoe UI" w:cs="Segoe UI"/>
          <w:b/>
          <w:color w:val="595959" w:themeColor="text1" w:themeTint="A6"/>
          <w:sz w:val="20"/>
          <w:szCs w:val="20"/>
        </w:rPr>
      </w:pPr>
      <w:r w:rsidRPr="00F61D89">
        <w:rPr>
          <w:rFonts w:ascii="Segoe UI" w:hAnsi="Segoe UI" w:cs="Segoe UI"/>
          <w:b/>
          <w:noProof/>
          <w:color w:val="595959" w:themeColor="text1" w:themeTint="A6"/>
          <w:sz w:val="20"/>
          <w:szCs w:val="20"/>
        </w:rPr>
        <w:drawing>
          <wp:inline distT="0" distB="0" distL="0" distR="0" wp14:anchorId="0FFBE3EF" wp14:editId="4D640737">
            <wp:extent cx="3095738" cy="406127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4166D.tmp"/>
                    <pic:cNvPicPr/>
                  </pic:nvPicPr>
                  <pic:blipFill>
                    <a:blip r:embed="rId24" cstate="screen">
                      <a:extLst>
                        <a:ext uri="{28A0092B-C50C-407E-A947-70E740481C1C}">
                          <a14:useLocalDpi xmlns:a14="http://schemas.microsoft.com/office/drawing/2010/main"/>
                        </a:ext>
                      </a:extLst>
                    </a:blip>
                    <a:stretch>
                      <a:fillRect/>
                    </a:stretch>
                  </pic:blipFill>
                  <pic:spPr>
                    <a:xfrm>
                      <a:off x="0" y="0"/>
                      <a:ext cx="3099810" cy="4066611"/>
                    </a:xfrm>
                    <a:prstGeom prst="rect">
                      <a:avLst/>
                    </a:prstGeom>
                  </pic:spPr>
                </pic:pic>
              </a:graphicData>
            </a:graphic>
          </wp:inline>
        </w:drawing>
      </w:r>
    </w:p>
    <w:p w:rsidR="00226621" w:rsidRPr="00F61D89" w:rsidRDefault="00226621" w:rsidP="00226621">
      <w:pPr>
        <w:rPr>
          <w:rFonts w:ascii="Segoe UI" w:hAnsi="Segoe UI" w:cs="Segoe UI"/>
          <w:b/>
          <w:color w:val="595959" w:themeColor="text1" w:themeTint="A6"/>
          <w:sz w:val="20"/>
          <w:szCs w:val="20"/>
        </w:rPr>
      </w:pPr>
    </w:p>
    <w:p w:rsidR="00226621" w:rsidRPr="00F61D89" w:rsidRDefault="00226621" w:rsidP="00F61D89">
      <w:pPr>
        <w:pStyle w:val="Odstavecseseznamem"/>
      </w:pPr>
      <w:r w:rsidRPr="00F61D89">
        <w:t>V prezentaci je rovněž možné přiřadit objektům akci. Ta se provede například po najetí myši nebo kliknutí. Akcí může být například otevření jiného souboru, přechod na jiný snímek nebo otevření webové stránky</w:t>
      </w:r>
    </w:p>
    <w:p w:rsidR="00226621" w:rsidRPr="00F61D89" w:rsidRDefault="00226621" w:rsidP="00F61D89">
      <w:pPr>
        <w:pStyle w:val="Odstavecseseznamem"/>
      </w:pPr>
      <w:r w:rsidRPr="00F61D89">
        <w:t>Pokud se nám nehodí využít žádný stávající objekt, můžeme vložit speciální akční tlačítka.</w:t>
      </w:r>
    </w:p>
    <w:p w:rsidR="00F61D89" w:rsidRDefault="00F61D89">
      <w:pPr>
        <w:rPr>
          <w:rFonts w:ascii="Segoe UI" w:hAnsi="Segoe UI" w:cs="Segoe UI"/>
          <w:color w:val="FF0000"/>
          <w:sz w:val="16"/>
          <w:szCs w:val="16"/>
        </w:rPr>
        <w:sectPr w:rsidR="00F61D89" w:rsidSect="00790F63">
          <w:footerReference w:type="default" r:id="rId25"/>
          <w:pgSz w:w="11906" w:h="16838" w:code="9"/>
          <w:pgMar w:top="851" w:right="851" w:bottom="851" w:left="1134" w:header="567" w:footer="567" w:gutter="0"/>
          <w:cols w:space="708"/>
          <w:titlePg/>
          <w:docGrid w:linePitch="360"/>
        </w:sectPr>
      </w:pPr>
      <w:r>
        <w:rPr>
          <w:rFonts w:ascii="Segoe UI" w:hAnsi="Segoe UI" w:cs="Segoe UI"/>
          <w:color w:val="FF0000"/>
          <w:sz w:val="16"/>
          <w:szCs w:val="16"/>
        </w:rPr>
        <w:br w:type="page"/>
      </w:r>
    </w:p>
    <w:p w:rsidR="00F61D89" w:rsidRDefault="00F61D89">
      <w:pPr>
        <w:rPr>
          <w:rFonts w:ascii="Segoe UI" w:hAnsi="Segoe UI" w:cs="Segoe UI"/>
          <w:color w:val="FF0000"/>
          <w:sz w:val="16"/>
          <w:szCs w:val="16"/>
        </w:rPr>
      </w:pPr>
    </w:p>
    <w:p w:rsidR="00226621" w:rsidRPr="00F61D89" w:rsidRDefault="00226621" w:rsidP="00226621">
      <w:pPr>
        <w:spacing w:before="120" w:after="120" w:line="312" w:lineRule="auto"/>
        <w:jc w:val="both"/>
        <w:rPr>
          <w:rFonts w:ascii="Segoe UI" w:hAnsi="Segoe UI" w:cs="Segoe UI"/>
          <w:color w:val="FF0000"/>
          <w:sz w:val="16"/>
          <w:szCs w:val="16"/>
        </w:rPr>
      </w:pPr>
    </w:p>
    <w:p w:rsidR="00902EDB" w:rsidRPr="00F61D89" w:rsidRDefault="00902EDB">
      <w:pPr>
        <w:rPr>
          <w:rFonts w:ascii="Segoe UI" w:hAnsi="Segoe UI" w:cs="Segoe UI"/>
          <w:bCs/>
          <w:szCs w:val="56"/>
        </w:rPr>
      </w:pPr>
    </w:p>
    <w:sectPr w:rsidR="00902EDB" w:rsidRPr="00F61D89" w:rsidSect="00790F63">
      <w:pgSz w:w="11906" w:h="16838" w:code="9"/>
      <w:pgMar w:top="851" w:right="851" w:bottom="851"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2A0" w:rsidRDefault="005312A0">
      <w:r>
        <w:separator/>
      </w:r>
    </w:p>
  </w:endnote>
  <w:endnote w:type="continuationSeparator" w:id="0">
    <w:p w:rsidR="005312A0" w:rsidRDefault="00531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42C" w:rsidRDefault="0035542C">
    <w:pPr>
      <w:pStyle w:val="Zpat"/>
    </w:pPr>
    <w:proofErr w:type="gramStart"/>
    <w:r>
      <w:t>www.vyuka-excelu</w:t>
    </w:r>
    <w:proofErr w:type="gramEnd"/>
    <w:r>
      <w:t>.cz</w:t>
    </w:r>
    <w:r>
      <w:tab/>
    </w:r>
    <w:r>
      <w:tab/>
    </w:r>
    <w:sdt>
      <w:sdtPr>
        <w:id w:val="-1456176904"/>
        <w:docPartObj>
          <w:docPartGallery w:val="Page Numbers (Bottom of Page)"/>
          <w:docPartUnique/>
        </w:docPartObj>
      </w:sdtPr>
      <w:sdtEndPr/>
      <w:sdtContent>
        <w:r>
          <w:fldChar w:fldCharType="begin"/>
        </w:r>
        <w:r>
          <w:instrText>PAGE   \* MERGEFORMAT</w:instrText>
        </w:r>
        <w:r>
          <w:fldChar w:fldCharType="separate"/>
        </w:r>
        <w:r w:rsidR="00D74C53">
          <w:rPr>
            <w:noProof/>
          </w:rPr>
          <w:t>2</w:t>
        </w:r>
        <w:r>
          <w:fldChar w:fldCharType="end"/>
        </w:r>
      </w:sdtContent>
    </w:sdt>
  </w:p>
  <w:p w:rsidR="0035542C" w:rsidRDefault="0035542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2A0" w:rsidRDefault="005312A0">
      <w:r>
        <w:separator/>
      </w:r>
    </w:p>
  </w:footnote>
  <w:footnote w:type="continuationSeparator" w:id="0">
    <w:p w:rsidR="005312A0" w:rsidRDefault="005312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1pt;height:76.1pt" o:bullet="t">
        <v:imagedata r:id="rId1" o:title="CA odrazka jednoducha"/>
      </v:shape>
    </w:pict>
  </w:numPicBullet>
  <w:numPicBullet w:numPicBulletId="1">
    <w:pict>
      <v:shape id="_x0000_i1030" type="#_x0000_t75" style="width:191.55pt;height:188.85pt" o:bullet="t">
        <v:imagedata r:id="rId2" o:title="CA odrazka jednoducha 2"/>
      </v:shape>
    </w:pict>
  </w:numPicBullet>
  <w:numPicBullet w:numPicBulletId="2">
    <w:pict>
      <v:shape id="_x0000_i1031" type="#_x0000_t75" style="width:127pt;height:106.65pt" o:bullet="t">
        <v:imagedata r:id="rId3" o:title="CA odrazka trojuhelnik"/>
      </v:shape>
    </w:pict>
  </w:numPicBullet>
  <w:abstractNum w:abstractNumId="0">
    <w:nsid w:val="1DFA4426"/>
    <w:multiLevelType w:val="multilevel"/>
    <w:tmpl w:val="5A62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623951"/>
    <w:multiLevelType w:val="hybridMultilevel"/>
    <w:tmpl w:val="75D4DE48"/>
    <w:lvl w:ilvl="0" w:tplc="12DA8FD8">
      <w:start w:val="1"/>
      <w:numFmt w:val="bullet"/>
      <w:pStyle w:val="Odstavecseseznamem"/>
      <w:lvlText w:val=""/>
      <w:lvlPicBulletId w:val="1"/>
      <w:lvlJc w:val="left"/>
      <w:pPr>
        <w:ind w:left="862" w:hanging="360"/>
      </w:pPr>
      <w:rPr>
        <w:rFonts w:ascii="Symbol" w:hAnsi="Symbol" w:hint="default"/>
        <w:color w:val="auto"/>
      </w:rPr>
    </w:lvl>
    <w:lvl w:ilvl="1" w:tplc="04050003">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2">
    <w:nsid w:val="369B1B8B"/>
    <w:multiLevelType w:val="hybridMultilevel"/>
    <w:tmpl w:val="91F293C0"/>
    <w:lvl w:ilvl="0" w:tplc="0538B48A">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FEF756C"/>
    <w:multiLevelType w:val="hybridMultilevel"/>
    <w:tmpl w:val="F796BCCE"/>
    <w:lvl w:ilvl="0" w:tplc="E1F06574">
      <w:start w:val="1"/>
      <w:numFmt w:val="bullet"/>
      <w:lvlText w:val=""/>
      <w:lvlPicBulletId w:val="0"/>
      <w:lvlJc w:val="left"/>
      <w:pPr>
        <w:ind w:left="862" w:hanging="360"/>
      </w:pPr>
      <w:rPr>
        <w:rFonts w:ascii="Symbol" w:hAnsi="Symbol" w:hint="default"/>
        <w:color w:val="auto"/>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4">
    <w:nsid w:val="4A027E44"/>
    <w:multiLevelType w:val="hybridMultilevel"/>
    <w:tmpl w:val="7424F6C8"/>
    <w:lvl w:ilvl="0" w:tplc="31420DD4">
      <w:start w:val="1"/>
      <w:numFmt w:val="bullet"/>
      <w:lvlText w:val=""/>
      <w:lvlPicBulletId w:val="2"/>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ABB1D13"/>
    <w:multiLevelType w:val="hybridMultilevel"/>
    <w:tmpl w:val="4C3A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C909CF"/>
    <w:multiLevelType w:val="hybridMultilevel"/>
    <w:tmpl w:val="043C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553F25"/>
    <w:multiLevelType w:val="multilevel"/>
    <w:tmpl w:val="3E80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DEA18BA"/>
    <w:multiLevelType w:val="hybridMultilevel"/>
    <w:tmpl w:val="2856D75E"/>
    <w:lvl w:ilvl="0" w:tplc="B4E2BA16">
      <w:start w:val="1"/>
      <w:numFmt w:val="decimal"/>
      <w:pStyle w:val="Nadpis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BD053E"/>
    <w:multiLevelType w:val="hybridMultilevel"/>
    <w:tmpl w:val="9C20EB9A"/>
    <w:lvl w:ilvl="0" w:tplc="C8F84F5C">
      <w:start w:val="1"/>
      <w:numFmt w:val="bullet"/>
      <w:lvlText w:val=""/>
      <w:lvlPicBulletId w:val="1"/>
      <w:lvlJc w:val="left"/>
      <w:pPr>
        <w:ind w:left="1287" w:hanging="360"/>
      </w:pPr>
      <w:rPr>
        <w:rFonts w:ascii="Symbol" w:hAnsi="Symbol"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nsid w:val="6A591BBE"/>
    <w:multiLevelType w:val="hybridMultilevel"/>
    <w:tmpl w:val="07CED1F8"/>
    <w:lvl w:ilvl="0" w:tplc="0405000D">
      <w:start w:val="1"/>
      <w:numFmt w:val="bullet"/>
      <w:lvlText w:val=""/>
      <w:lvlJc w:val="left"/>
      <w:pPr>
        <w:ind w:left="1287" w:hanging="360"/>
      </w:pPr>
      <w:rPr>
        <w:rFonts w:ascii="Wingdings" w:hAnsi="Wingdings"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nsid w:val="78134310"/>
    <w:multiLevelType w:val="hybridMultilevel"/>
    <w:tmpl w:val="0C84752E"/>
    <w:lvl w:ilvl="0" w:tplc="E1F06574">
      <w:start w:val="1"/>
      <w:numFmt w:val="bullet"/>
      <w:lvlText w:val=""/>
      <w:lvlPicBulletId w:val="0"/>
      <w:lvlJc w:val="left"/>
      <w:pPr>
        <w:ind w:left="726" w:hanging="360"/>
      </w:pPr>
      <w:rPr>
        <w:rFonts w:ascii="Symbol" w:hAnsi="Symbol" w:hint="default"/>
        <w:color w:val="auto"/>
      </w:rPr>
    </w:lvl>
    <w:lvl w:ilvl="1" w:tplc="04050003" w:tentative="1">
      <w:start w:val="1"/>
      <w:numFmt w:val="bullet"/>
      <w:lvlText w:val="o"/>
      <w:lvlJc w:val="left"/>
      <w:pPr>
        <w:ind w:left="1446" w:hanging="360"/>
      </w:pPr>
      <w:rPr>
        <w:rFonts w:ascii="Courier New" w:hAnsi="Courier New" w:cs="Courier New" w:hint="default"/>
      </w:rPr>
    </w:lvl>
    <w:lvl w:ilvl="2" w:tplc="04050005" w:tentative="1">
      <w:start w:val="1"/>
      <w:numFmt w:val="bullet"/>
      <w:lvlText w:val=""/>
      <w:lvlJc w:val="left"/>
      <w:pPr>
        <w:ind w:left="2166" w:hanging="360"/>
      </w:pPr>
      <w:rPr>
        <w:rFonts w:ascii="Wingdings" w:hAnsi="Wingdings" w:hint="default"/>
      </w:rPr>
    </w:lvl>
    <w:lvl w:ilvl="3" w:tplc="04050001" w:tentative="1">
      <w:start w:val="1"/>
      <w:numFmt w:val="bullet"/>
      <w:lvlText w:val=""/>
      <w:lvlJc w:val="left"/>
      <w:pPr>
        <w:ind w:left="2886" w:hanging="360"/>
      </w:pPr>
      <w:rPr>
        <w:rFonts w:ascii="Symbol" w:hAnsi="Symbol" w:hint="default"/>
      </w:rPr>
    </w:lvl>
    <w:lvl w:ilvl="4" w:tplc="04050003" w:tentative="1">
      <w:start w:val="1"/>
      <w:numFmt w:val="bullet"/>
      <w:lvlText w:val="o"/>
      <w:lvlJc w:val="left"/>
      <w:pPr>
        <w:ind w:left="3606" w:hanging="360"/>
      </w:pPr>
      <w:rPr>
        <w:rFonts w:ascii="Courier New" w:hAnsi="Courier New" w:cs="Courier New" w:hint="default"/>
      </w:rPr>
    </w:lvl>
    <w:lvl w:ilvl="5" w:tplc="04050005" w:tentative="1">
      <w:start w:val="1"/>
      <w:numFmt w:val="bullet"/>
      <w:lvlText w:val=""/>
      <w:lvlJc w:val="left"/>
      <w:pPr>
        <w:ind w:left="4326" w:hanging="360"/>
      </w:pPr>
      <w:rPr>
        <w:rFonts w:ascii="Wingdings" w:hAnsi="Wingdings" w:hint="default"/>
      </w:rPr>
    </w:lvl>
    <w:lvl w:ilvl="6" w:tplc="04050001" w:tentative="1">
      <w:start w:val="1"/>
      <w:numFmt w:val="bullet"/>
      <w:lvlText w:val=""/>
      <w:lvlJc w:val="left"/>
      <w:pPr>
        <w:ind w:left="5046" w:hanging="360"/>
      </w:pPr>
      <w:rPr>
        <w:rFonts w:ascii="Symbol" w:hAnsi="Symbol" w:hint="default"/>
      </w:rPr>
    </w:lvl>
    <w:lvl w:ilvl="7" w:tplc="04050003" w:tentative="1">
      <w:start w:val="1"/>
      <w:numFmt w:val="bullet"/>
      <w:lvlText w:val="o"/>
      <w:lvlJc w:val="left"/>
      <w:pPr>
        <w:ind w:left="5766" w:hanging="360"/>
      </w:pPr>
      <w:rPr>
        <w:rFonts w:ascii="Courier New" w:hAnsi="Courier New" w:cs="Courier New" w:hint="default"/>
      </w:rPr>
    </w:lvl>
    <w:lvl w:ilvl="8" w:tplc="04050005" w:tentative="1">
      <w:start w:val="1"/>
      <w:numFmt w:val="bullet"/>
      <w:lvlText w:val=""/>
      <w:lvlJc w:val="left"/>
      <w:pPr>
        <w:ind w:left="6486" w:hanging="360"/>
      </w:pPr>
      <w:rPr>
        <w:rFonts w:ascii="Wingdings" w:hAnsi="Wingdings" w:hint="default"/>
      </w:rPr>
    </w:lvl>
  </w:abstractNum>
  <w:num w:numId="1">
    <w:abstractNumId w:val="3"/>
  </w:num>
  <w:num w:numId="2">
    <w:abstractNumId w:val="9"/>
  </w:num>
  <w:num w:numId="3">
    <w:abstractNumId w:val="11"/>
  </w:num>
  <w:num w:numId="4">
    <w:abstractNumId w:val="1"/>
  </w:num>
  <w:num w:numId="5">
    <w:abstractNumId w:val="10"/>
  </w:num>
  <w:num w:numId="6">
    <w:abstractNumId w:val="4"/>
  </w:num>
  <w:num w:numId="7">
    <w:abstractNumId w:val="5"/>
  </w:num>
  <w:num w:numId="8">
    <w:abstractNumId w:val="6"/>
  </w:num>
  <w:num w:numId="9">
    <w:abstractNumId w:val="0"/>
  </w:num>
  <w:num w:numId="10">
    <w:abstractNumId w:val="7"/>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stroke="f">
      <v:stroke on="f"/>
      <o:colormru v:ext="edit" colors="#ec008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BDF"/>
    <w:rsid w:val="000022DD"/>
    <w:rsid w:val="000227B5"/>
    <w:rsid w:val="000232AB"/>
    <w:rsid w:val="00025315"/>
    <w:rsid w:val="00053BE1"/>
    <w:rsid w:val="00053EDB"/>
    <w:rsid w:val="00055C0B"/>
    <w:rsid w:val="00070F2B"/>
    <w:rsid w:val="00076C9A"/>
    <w:rsid w:val="000809D4"/>
    <w:rsid w:val="000812D6"/>
    <w:rsid w:val="0008536C"/>
    <w:rsid w:val="00086695"/>
    <w:rsid w:val="000A724D"/>
    <w:rsid w:val="000B01A9"/>
    <w:rsid w:val="000B607B"/>
    <w:rsid w:val="000E3033"/>
    <w:rsid w:val="00113596"/>
    <w:rsid w:val="00121C4F"/>
    <w:rsid w:val="00125E17"/>
    <w:rsid w:val="0013015F"/>
    <w:rsid w:val="00136047"/>
    <w:rsid w:val="001413F7"/>
    <w:rsid w:val="0014446D"/>
    <w:rsid w:val="00155646"/>
    <w:rsid w:val="00160893"/>
    <w:rsid w:val="00161C1E"/>
    <w:rsid w:val="001648C5"/>
    <w:rsid w:val="00171E4E"/>
    <w:rsid w:val="00180C56"/>
    <w:rsid w:val="00187DA8"/>
    <w:rsid w:val="001950CE"/>
    <w:rsid w:val="0019527E"/>
    <w:rsid w:val="001B20C9"/>
    <w:rsid w:val="001B23D6"/>
    <w:rsid w:val="001B70A2"/>
    <w:rsid w:val="001C39F3"/>
    <w:rsid w:val="001C523D"/>
    <w:rsid w:val="001E3ECF"/>
    <w:rsid w:val="00206A0F"/>
    <w:rsid w:val="002105AD"/>
    <w:rsid w:val="00212BAB"/>
    <w:rsid w:val="00225FFB"/>
    <w:rsid w:val="00226621"/>
    <w:rsid w:val="002315BC"/>
    <w:rsid w:val="0023560E"/>
    <w:rsid w:val="0025257A"/>
    <w:rsid w:val="002535F6"/>
    <w:rsid w:val="00255EF5"/>
    <w:rsid w:val="00282CDA"/>
    <w:rsid w:val="00294106"/>
    <w:rsid w:val="002948CE"/>
    <w:rsid w:val="00295E4C"/>
    <w:rsid w:val="00296F60"/>
    <w:rsid w:val="002C5565"/>
    <w:rsid w:val="002C5DBF"/>
    <w:rsid w:val="002C5EEF"/>
    <w:rsid w:val="002D4E29"/>
    <w:rsid w:val="002E1A5C"/>
    <w:rsid w:val="002F0F35"/>
    <w:rsid w:val="002F1BFA"/>
    <w:rsid w:val="002F355A"/>
    <w:rsid w:val="002F6E4A"/>
    <w:rsid w:val="002F7101"/>
    <w:rsid w:val="00303CB8"/>
    <w:rsid w:val="003130BE"/>
    <w:rsid w:val="00317CF8"/>
    <w:rsid w:val="003211D2"/>
    <w:rsid w:val="003258E6"/>
    <w:rsid w:val="003314EA"/>
    <w:rsid w:val="00344B1D"/>
    <w:rsid w:val="00346C82"/>
    <w:rsid w:val="00354F88"/>
    <w:rsid w:val="0035542C"/>
    <w:rsid w:val="00360D55"/>
    <w:rsid w:val="00375A16"/>
    <w:rsid w:val="003862E9"/>
    <w:rsid w:val="00390A49"/>
    <w:rsid w:val="00392290"/>
    <w:rsid w:val="00395907"/>
    <w:rsid w:val="00397038"/>
    <w:rsid w:val="003B3605"/>
    <w:rsid w:val="003B3F6E"/>
    <w:rsid w:val="003B6B37"/>
    <w:rsid w:val="003C7EC5"/>
    <w:rsid w:val="003D01B4"/>
    <w:rsid w:val="003E24FE"/>
    <w:rsid w:val="003F42A2"/>
    <w:rsid w:val="00401661"/>
    <w:rsid w:val="0041495B"/>
    <w:rsid w:val="004168B5"/>
    <w:rsid w:val="00417CC1"/>
    <w:rsid w:val="00421F39"/>
    <w:rsid w:val="004341CC"/>
    <w:rsid w:val="00440722"/>
    <w:rsid w:val="004412B0"/>
    <w:rsid w:val="00457CBF"/>
    <w:rsid w:val="00464845"/>
    <w:rsid w:val="00477301"/>
    <w:rsid w:val="004902C6"/>
    <w:rsid w:val="004A47A6"/>
    <w:rsid w:val="004B0289"/>
    <w:rsid w:val="004C3EA9"/>
    <w:rsid w:val="004E183C"/>
    <w:rsid w:val="004E4A96"/>
    <w:rsid w:val="004E50BC"/>
    <w:rsid w:val="004F0C30"/>
    <w:rsid w:val="00500910"/>
    <w:rsid w:val="00502315"/>
    <w:rsid w:val="005312A0"/>
    <w:rsid w:val="00543A26"/>
    <w:rsid w:val="00547802"/>
    <w:rsid w:val="00557DC5"/>
    <w:rsid w:val="005726B0"/>
    <w:rsid w:val="00577DA8"/>
    <w:rsid w:val="005800D6"/>
    <w:rsid w:val="005834CB"/>
    <w:rsid w:val="005920EA"/>
    <w:rsid w:val="00597F90"/>
    <w:rsid w:val="005A58BF"/>
    <w:rsid w:val="005B755D"/>
    <w:rsid w:val="005D612A"/>
    <w:rsid w:val="005E2C83"/>
    <w:rsid w:val="005E6DF3"/>
    <w:rsid w:val="006002D3"/>
    <w:rsid w:val="00606CCB"/>
    <w:rsid w:val="00621DCF"/>
    <w:rsid w:val="00623CFF"/>
    <w:rsid w:val="00626628"/>
    <w:rsid w:val="00627BA1"/>
    <w:rsid w:val="00633126"/>
    <w:rsid w:val="00647357"/>
    <w:rsid w:val="00680015"/>
    <w:rsid w:val="00681FE5"/>
    <w:rsid w:val="00687C23"/>
    <w:rsid w:val="00691C0E"/>
    <w:rsid w:val="00693A1A"/>
    <w:rsid w:val="006D0EF5"/>
    <w:rsid w:val="006E3DF3"/>
    <w:rsid w:val="006F1F37"/>
    <w:rsid w:val="006F29BC"/>
    <w:rsid w:val="006F6342"/>
    <w:rsid w:val="00702FA5"/>
    <w:rsid w:val="0071020E"/>
    <w:rsid w:val="00713D81"/>
    <w:rsid w:val="007223EC"/>
    <w:rsid w:val="007234A7"/>
    <w:rsid w:val="00731357"/>
    <w:rsid w:val="00751D78"/>
    <w:rsid w:val="0075527A"/>
    <w:rsid w:val="00757751"/>
    <w:rsid w:val="00761104"/>
    <w:rsid w:val="00787B11"/>
    <w:rsid w:val="00790F63"/>
    <w:rsid w:val="0079677B"/>
    <w:rsid w:val="00797BC7"/>
    <w:rsid w:val="007A3B49"/>
    <w:rsid w:val="007A4F00"/>
    <w:rsid w:val="007A5253"/>
    <w:rsid w:val="007C2831"/>
    <w:rsid w:val="007C7317"/>
    <w:rsid w:val="007F4BDF"/>
    <w:rsid w:val="00805D22"/>
    <w:rsid w:val="00822222"/>
    <w:rsid w:val="008505A8"/>
    <w:rsid w:val="008618F1"/>
    <w:rsid w:val="008659CE"/>
    <w:rsid w:val="008844A8"/>
    <w:rsid w:val="00884A81"/>
    <w:rsid w:val="008922EF"/>
    <w:rsid w:val="008A6216"/>
    <w:rsid w:val="008B022D"/>
    <w:rsid w:val="008E5661"/>
    <w:rsid w:val="00900FC3"/>
    <w:rsid w:val="00902EDB"/>
    <w:rsid w:val="009111DC"/>
    <w:rsid w:val="0091367D"/>
    <w:rsid w:val="00914645"/>
    <w:rsid w:val="0092452C"/>
    <w:rsid w:val="00925FF7"/>
    <w:rsid w:val="00936953"/>
    <w:rsid w:val="009519CE"/>
    <w:rsid w:val="00953320"/>
    <w:rsid w:val="00990182"/>
    <w:rsid w:val="00993A1D"/>
    <w:rsid w:val="00996F80"/>
    <w:rsid w:val="009B0E50"/>
    <w:rsid w:val="009D6396"/>
    <w:rsid w:val="009D64CD"/>
    <w:rsid w:val="009F19A7"/>
    <w:rsid w:val="009F6349"/>
    <w:rsid w:val="00A06BC6"/>
    <w:rsid w:val="00A24F36"/>
    <w:rsid w:val="00A35415"/>
    <w:rsid w:val="00A41851"/>
    <w:rsid w:val="00A449D0"/>
    <w:rsid w:val="00A54237"/>
    <w:rsid w:val="00A56574"/>
    <w:rsid w:val="00A618BD"/>
    <w:rsid w:val="00A75118"/>
    <w:rsid w:val="00A82F7F"/>
    <w:rsid w:val="00AA4817"/>
    <w:rsid w:val="00AB42C6"/>
    <w:rsid w:val="00AD2646"/>
    <w:rsid w:val="00AD753C"/>
    <w:rsid w:val="00AF0009"/>
    <w:rsid w:val="00AF13A6"/>
    <w:rsid w:val="00AF2FFC"/>
    <w:rsid w:val="00B04031"/>
    <w:rsid w:val="00B076E4"/>
    <w:rsid w:val="00B15777"/>
    <w:rsid w:val="00B15B94"/>
    <w:rsid w:val="00B44611"/>
    <w:rsid w:val="00B56520"/>
    <w:rsid w:val="00B72454"/>
    <w:rsid w:val="00B81C97"/>
    <w:rsid w:val="00B9216E"/>
    <w:rsid w:val="00B965BB"/>
    <w:rsid w:val="00B96A40"/>
    <w:rsid w:val="00BB1EA1"/>
    <w:rsid w:val="00BB587E"/>
    <w:rsid w:val="00BB6D8B"/>
    <w:rsid w:val="00BD2613"/>
    <w:rsid w:val="00BE400C"/>
    <w:rsid w:val="00BE6083"/>
    <w:rsid w:val="00C30C27"/>
    <w:rsid w:val="00C576A4"/>
    <w:rsid w:val="00C6312D"/>
    <w:rsid w:val="00C65BFE"/>
    <w:rsid w:val="00C77AE0"/>
    <w:rsid w:val="00C8399F"/>
    <w:rsid w:val="00C83D14"/>
    <w:rsid w:val="00CA0B57"/>
    <w:rsid w:val="00CA45E8"/>
    <w:rsid w:val="00CA55D8"/>
    <w:rsid w:val="00CB036A"/>
    <w:rsid w:val="00CB28A3"/>
    <w:rsid w:val="00CB4C68"/>
    <w:rsid w:val="00CB793F"/>
    <w:rsid w:val="00CC20D6"/>
    <w:rsid w:val="00CC51A5"/>
    <w:rsid w:val="00CD7CD0"/>
    <w:rsid w:val="00CE0A89"/>
    <w:rsid w:val="00D05C61"/>
    <w:rsid w:val="00D10D60"/>
    <w:rsid w:val="00D2606C"/>
    <w:rsid w:val="00D2794B"/>
    <w:rsid w:val="00D27A94"/>
    <w:rsid w:val="00D42B78"/>
    <w:rsid w:val="00D5428B"/>
    <w:rsid w:val="00D57B3C"/>
    <w:rsid w:val="00D74C53"/>
    <w:rsid w:val="00D93463"/>
    <w:rsid w:val="00DA0CF3"/>
    <w:rsid w:val="00DA1037"/>
    <w:rsid w:val="00DA2D48"/>
    <w:rsid w:val="00DB586E"/>
    <w:rsid w:val="00DC030E"/>
    <w:rsid w:val="00DE3D7A"/>
    <w:rsid w:val="00DE66C7"/>
    <w:rsid w:val="00DE7BA8"/>
    <w:rsid w:val="00E030CC"/>
    <w:rsid w:val="00E116C3"/>
    <w:rsid w:val="00E120D1"/>
    <w:rsid w:val="00E174A5"/>
    <w:rsid w:val="00E22781"/>
    <w:rsid w:val="00E63230"/>
    <w:rsid w:val="00E772BE"/>
    <w:rsid w:val="00E81288"/>
    <w:rsid w:val="00E833C0"/>
    <w:rsid w:val="00E86197"/>
    <w:rsid w:val="00EB3847"/>
    <w:rsid w:val="00EC04EB"/>
    <w:rsid w:val="00EC1FD1"/>
    <w:rsid w:val="00EC67A3"/>
    <w:rsid w:val="00EE27AD"/>
    <w:rsid w:val="00EE2DE3"/>
    <w:rsid w:val="00EE7025"/>
    <w:rsid w:val="00EF2462"/>
    <w:rsid w:val="00F029C5"/>
    <w:rsid w:val="00F11101"/>
    <w:rsid w:val="00F119A9"/>
    <w:rsid w:val="00F11BBC"/>
    <w:rsid w:val="00F15A50"/>
    <w:rsid w:val="00F22DF0"/>
    <w:rsid w:val="00F26BC5"/>
    <w:rsid w:val="00F366EF"/>
    <w:rsid w:val="00F42F3C"/>
    <w:rsid w:val="00F46542"/>
    <w:rsid w:val="00F618D4"/>
    <w:rsid w:val="00F61D89"/>
    <w:rsid w:val="00F77D8C"/>
    <w:rsid w:val="00FA0C48"/>
    <w:rsid w:val="00FA7FF4"/>
    <w:rsid w:val="00FB6D5A"/>
    <w:rsid w:val="00FD38E8"/>
    <w:rsid w:val="00FE723E"/>
    <w:rsid w:val="00FE75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f">
      <v:stroke on="f"/>
      <o:colormru v:ext="edit" colors="#ec008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070F2B"/>
    <w:rPr>
      <w:sz w:val="24"/>
      <w:szCs w:val="24"/>
    </w:rPr>
  </w:style>
  <w:style w:type="paragraph" w:styleId="Nadpis1">
    <w:name w:val="heading 1"/>
    <w:basedOn w:val="Normln"/>
    <w:next w:val="Normln"/>
    <w:qFormat/>
    <w:rsid w:val="00226621"/>
    <w:pPr>
      <w:keepNext/>
      <w:numPr>
        <w:numId w:val="12"/>
      </w:numPr>
      <w:outlineLvl w:val="0"/>
    </w:pPr>
    <w:rPr>
      <w:rFonts w:ascii="Century Gothic" w:hAnsi="Century Gothic"/>
      <w:b/>
      <w:bCs/>
      <w:sz w:val="28"/>
      <w:szCs w:val="28"/>
    </w:rPr>
  </w:style>
  <w:style w:type="paragraph" w:styleId="Nadpis2">
    <w:name w:val="heading 2"/>
    <w:basedOn w:val="Normln"/>
    <w:next w:val="Normln"/>
    <w:link w:val="Nadpis2Char"/>
    <w:unhideWhenUsed/>
    <w:qFormat/>
    <w:rsid w:val="00226621"/>
    <w:pPr>
      <w:keepNext/>
      <w:keepLines/>
      <w:spacing w:before="200"/>
      <w:outlineLvl w:val="1"/>
    </w:pPr>
    <w:rPr>
      <w:rFonts w:ascii="Century Gothic" w:eastAsiaTheme="majorEastAsia" w:hAnsi="Century Gothic" w:cstheme="majorBidi"/>
      <w:b/>
      <w:bCs/>
      <w:sz w:val="22"/>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070F2B"/>
    <w:pPr>
      <w:tabs>
        <w:tab w:val="center" w:pos="4536"/>
        <w:tab w:val="right" w:pos="9072"/>
      </w:tabs>
    </w:pPr>
  </w:style>
  <w:style w:type="paragraph" w:styleId="Zpat">
    <w:name w:val="footer"/>
    <w:basedOn w:val="Normln"/>
    <w:link w:val="ZpatChar"/>
    <w:uiPriority w:val="99"/>
    <w:rsid w:val="00070F2B"/>
    <w:pPr>
      <w:tabs>
        <w:tab w:val="center" w:pos="4536"/>
        <w:tab w:val="right" w:pos="9072"/>
      </w:tabs>
    </w:pPr>
  </w:style>
  <w:style w:type="paragraph" w:styleId="Textbubliny">
    <w:name w:val="Balloon Text"/>
    <w:basedOn w:val="Normln"/>
    <w:semiHidden/>
    <w:rsid w:val="00070F2B"/>
    <w:rPr>
      <w:rFonts w:ascii="Tahoma" w:hAnsi="Tahoma" w:cs="Tahoma"/>
      <w:sz w:val="16"/>
      <w:szCs w:val="16"/>
    </w:rPr>
  </w:style>
  <w:style w:type="paragraph" w:styleId="Nzev">
    <w:name w:val="Title"/>
    <w:basedOn w:val="Normln"/>
    <w:link w:val="NzevChar"/>
    <w:qFormat/>
    <w:rsid w:val="002C5EEF"/>
    <w:pPr>
      <w:jc w:val="center"/>
    </w:pPr>
    <w:rPr>
      <w:b/>
      <w:szCs w:val="20"/>
    </w:rPr>
  </w:style>
  <w:style w:type="character" w:styleId="slostrnky">
    <w:name w:val="page number"/>
    <w:basedOn w:val="Standardnpsmoodstavce"/>
    <w:rsid w:val="001413F7"/>
  </w:style>
  <w:style w:type="paragraph" w:customStyle="1" w:styleId="Jmeno">
    <w:name w:val="Jmeno"/>
    <w:basedOn w:val="Normln"/>
    <w:rsid w:val="00BE6083"/>
    <w:rPr>
      <w:sz w:val="22"/>
      <w:szCs w:val="20"/>
    </w:rPr>
  </w:style>
  <w:style w:type="character" w:customStyle="1" w:styleId="ZpatChar">
    <w:name w:val="Zápatí Char"/>
    <w:basedOn w:val="Standardnpsmoodstavce"/>
    <w:link w:val="Zpat"/>
    <w:uiPriority w:val="99"/>
    <w:locked/>
    <w:rsid w:val="00F11101"/>
    <w:rPr>
      <w:sz w:val="24"/>
      <w:szCs w:val="24"/>
    </w:rPr>
  </w:style>
  <w:style w:type="paragraph" w:styleId="Normlnweb">
    <w:name w:val="Normal (Web)"/>
    <w:basedOn w:val="Normln"/>
    <w:uiPriority w:val="99"/>
    <w:rsid w:val="005800D6"/>
    <w:pPr>
      <w:spacing w:before="100" w:beforeAutospacing="1" w:after="100" w:afterAutospacing="1"/>
    </w:pPr>
    <w:rPr>
      <w:rFonts w:ascii="Arial Unicode MS" w:eastAsia="Arial Unicode MS" w:hAnsi="Arial Unicode MS" w:cs="Arial Unicode MS"/>
      <w:color w:val="000000"/>
    </w:rPr>
  </w:style>
  <w:style w:type="paragraph" w:customStyle="1" w:styleId="Normln12">
    <w:name w:val="Normální12"/>
    <w:basedOn w:val="Nadpis2"/>
    <w:rsid w:val="005800D6"/>
    <w:pPr>
      <w:keepLines w:val="0"/>
      <w:tabs>
        <w:tab w:val="num" w:pos="284"/>
      </w:tabs>
      <w:spacing w:before="120" w:after="120"/>
      <w:ind w:left="426" w:hanging="426"/>
    </w:pPr>
    <w:rPr>
      <w:rFonts w:ascii="Times New Roman" w:eastAsia="Times New Roman" w:hAnsi="Times New Roman" w:cs="Times New Roman"/>
      <w:bCs w:val="0"/>
      <w:caps/>
      <w:sz w:val="24"/>
      <w:szCs w:val="20"/>
    </w:rPr>
  </w:style>
  <w:style w:type="character" w:customStyle="1" w:styleId="Nadpis2Char">
    <w:name w:val="Nadpis 2 Char"/>
    <w:basedOn w:val="Standardnpsmoodstavce"/>
    <w:link w:val="Nadpis2"/>
    <w:rsid w:val="00226621"/>
    <w:rPr>
      <w:rFonts w:ascii="Century Gothic" w:eastAsiaTheme="majorEastAsia" w:hAnsi="Century Gothic" w:cstheme="majorBidi"/>
      <w:b/>
      <w:bCs/>
      <w:sz w:val="22"/>
      <w:szCs w:val="26"/>
    </w:rPr>
  </w:style>
  <w:style w:type="paragraph" w:styleId="Odstavecseseznamem">
    <w:name w:val="List Paragraph"/>
    <w:basedOn w:val="Normln"/>
    <w:uiPriority w:val="34"/>
    <w:qFormat/>
    <w:rsid w:val="00F61D89"/>
    <w:pPr>
      <w:numPr>
        <w:numId w:val="4"/>
      </w:numPr>
      <w:spacing w:before="120" w:after="120" w:line="276" w:lineRule="auto"/>
    </w:pPr>
    <w:rPr>
      <w:rFonts w:ascii="Segoe UI" w:hAnsi="Segoe UI" w:cs="Segoe UI"/>
      <w:color w:val="595959" w:themeColor="text1" w:themeTint="A6"/>
      <w:sz w:val="20"/>
      <w:szCs w:val="20"/>
    </w:rPr>
  </w:style>
  <w:style w:type="character" w:styleId="Hypertextovodkaz">
    <w:name w:val="Hyperlink"/>
    <w:rsid w:val="0008536C"/>
    <w:rPr>
      <w:color w:val="0000FF"/>
      <w:u w:val="single"/>
    </w:rPr>
  </w:style>
  <w:style w:type="table" w:styleId="Mkatabulky">
    <w:name w:val="Table Grid"/>
    <w:basedOn w:val="Normlntabulka"/>
    <w:rsid w:val="00085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zevChar">
    <w:name w:val="Název Char"/>
    <w:basedOn w:val="Standardnpsmoodstavce"/>
    <w:link w:val="Nzev"/>
    <w:rsid w:val="00226621"/>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070F2B"/>
    <w:rPr>
      <w:sz w:val="24"/>
      <w:szCs w:val="24"/>
    </w:rPr>
  </w:style>
  <w:style w:type="paragraph" w:styleId="Nadpis1">
    <w:name w:val="heading 1"/>
    <w:basedOn w:val="Normln"/>
    <w:next w:val="Normln"/>
    <w:qFormat/>
    <w:rsid w:val="00226621"/>
    <w:pPr>
      <w:keepNext/>
      <w:numPr>
        <w:numId w:val="12"/>
      </w:numPr>
      <w:outlineLvl w:val="0"/>
    </w:pPr>
    <w:rPr>
      <w:rFonts w:ascii="Century Gothic" w:hAnsi="Century Gothic"/>
      <w:b/>
      <w:bCs/>
      <w:sz w:val="28"/>
      <w:szCs w:val="28"/>
    </w:rPr>
  </w:style>
  <w:style w:type="paragraph" w:styleId="Nadpis2">
    <w:name w:val="heading 2"/>
    <w:basedOn w:val="Normln"/>
    <w:next w:val="Normln"/>
    <w:link w:val="Nadpis2Char"/>
    <w:unhideWhenUsed/>
    <w:qFormat/>
    <w:rsid w:val="00226621"/>
    <w:pPr>
      <w:keepNext/>
      <w:keepLines/>
      <w:spacing w:before="200"/>
      <w:outlineLvl w:val="1"/>
    </w:pPr>
    <w:rPr>
      <w:rFonts w:ascii="Century Gothic" w:eastAsiaTheme="majorEastAsia" w:hAnsi="Century Gothic" w:cstheme="majorBidi"/>
      <w:b/>
      <w:bCs/>
      <w:sz w:val="22"/>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070F2B"/>
    <w:pPr>
      <w:tabs>
        <w:tab w:val="center" w:pos="4536"/>
        <w:tab w:val="right" w:pos="9072"/>
      </w:tabs>
    </w:pPr>
  </w:style>
  <w:style w:type="paragraph" w:styleId="Zpat">
    <w:name w:val="footer"/>
    <w:basedOn w:val="Normln"/>
    <w:link w:val="ZpatChar"/>
    <w:uiPriority w:val="99"/>
    <w:rsid w:val="00070F2B"/>
    <w:pPr>
      <w:tabs>
        <w:tab w:val="center" w:pos="4536"/>
        <w:tab w:val="right" w:pos="9072"/>
      </w:tabs>
    </w:pPr>
  </w:style>
  <w:style w:type="paragraph" w:styleId="Textbubliny">
    <w:name w:val="Balloon Text"/>
    <w:basedOn w:val="Normln"/>
    <w:semiHidden/>
    <w:rsid w:val="00070F2B"/>
    <w:rPr>
      <w:rFonts w:ascii="Tahoma" w:hAnsi="Tahoma" w:cs="Tahoma"/>
      <w:sz w:val="16"/>
      <w:szCs w:val="16"/>
    </w:rPr>
  </w:style>
  <w:style w:type="paragraph" w:styleId="Nzev">
    <w:name w:val="Title"/>
    <w:basedOn w:val="Normln"/>
    <w:link w:val="NzevChar"/>
    <w:qFormat/>
    <w:rsid w:val="002C5EEF"/>
    <w:pPr>
      <w:jc w:val="center"/>
    </w:pPr>
    <w:rPr>
      <w:b/>
      <w:szCs w:val="20"/>
    </w:rPr>
  </w:style>
  <w:style w:type="character" w:styleId="slostrnky">
    <w:name w:val="page number"/>
    <w:basedOn w:val="Standardnpsmoodstavce"/>
    <w:rsid w:val="001413F7"/>
  </w:style>
  <w:style w:type="paragraph" w:customStyle="1" w:styleId="Jmeno">
    <w:name w:val="Jmeno"/>
    <w:basedOn w:val="Normln"/>
    <w:rsid w:val="00BE6083"/>
    <w:rPr>
      <w:sz w:val="22"/>
      <w:szCs w:val="20"/>
    </w:rPr>
  </w:style>
  <w:style w:type="character" w:customStyle="1" w:styleId="ZpatChar">
    <w:name w:val="Zápatí Char"/>
    <w:basedOn w:val="Standardnpsmoodstavce"/>
    <w:link w:val="Zpat"/>
    <w:uiPriority w:val="99"/>
    <w:locked/>
    <w:rsid w:val="00F11101"/>
    <w:rPr>
      <w:sz w:val="24"/>
      <w:szCs w:val="24"/>
    </w:rPr>
  </w:style>
  <w:style w:type="paragraph" w:styleId="Normlnweb">
    <w:name w:val="Normal (Web)"/>
    <w:basedOn w:val="Normln"/>
    <w:uiPriority w:val="99"/>
    <w:rsid w:val="005800D6"/>
    <w:pPr>
      <w:spacing w:before="100" w:beforeAutospacing="1" w:after="100" w:afterAutospacing="1"/>
    </w:pPr>
    <w:rPr>
      <w:rFonts w:ascii="Arial Unicode MS" w:eastAsia="Arial Unicode MS" w:hAnsi="Arial Unicode MS" w:cs="Arial Unicode MS"/>
      <w:color w:val="000000"/>
    </w:rPr>
  </w:style>
  <w:style w:type="paragraph" w:customStyle="1" w:styleId="Normln12">
    <w:name w:val="Normální12"/>
    <w:basedOn w:val="Nadpis2"/>
    <w:rsid w:val="005800D6"/>
    <w:pPr>
      <w:keepLines w:val="0"/>
      <w:tabs>
        <w:tab w:val="num" w:pos="284"/>
      </w:tabs>
      <w:spacing w:before="120" w:after="120"/>
      <w:ind w:left="426" w:hanging="426"/>
    </w:pPr>
    <w:rPr>
      <w:rFonts w:ascii="Times New Roman" w:eastAsia="Times New Roman" w:hAnsi="Times New Roman" w:cs="Times New Roman"/>
      <w:bCs w:val="0"/>
      <w:caps/>
      <w:sz w:val="24"/>
      <w:szCs w:val="20"/>
    </w:rPr>
  </w:style>
  <w:style w:type="character" w:customStyle="1" w:styleId="Nadpis2Char">
    <w:name w:val="Nadpis 2 Char"/>
    <w:basedOn w:val="Standardnpsmoodstavce"/>
    <w:link w:val="Nadpis2"/>
    <w:rsid w:val="00226621"/>
    <w:rPr>
      <w:rFonts w:ascii="Century Gothic" w:eastAsiaTheme="majorEastAsia" w:hAnsi="Century Gothic" w:cstheme="majorBidi"/>
      <w:b/>
      <w:bCs/>
      <w:sz w:val="22"/>
      <w:szCs w:val="26"/>
    </w:rPr>
  </w:style>
  <w:style w:type="paragraph" w:styleId="Odstavecseseznamem">
    <w:name w:val="List Paragraph"/>
    <w:basedOn w:val="Normln"/>
    <w:uiPriority w:val="34"/>
    <w:qFormat/>
    <w:rsid w:val="00F61D89"/>
    <w:pPr>
      <w:numPr>
        <w:numId w:val="4"/>
      </w:numPr>
      <w:spacing w:before="120" w:after="120" w:line="276" w:lineRule="auto"/>
    </w:pPr>
    <w:rPr>
      <w:rFonts w:ascii="Segoe UI" w:hAnsi="Segoe UI" w:cs="Segoe UI"/>
      <w:color w:val="595959" w:themeColor="text1" w:themeTint="A6"/>
      <w:sz w:val="20"/>
      <w:szCs w:val="20"/>
    </w:rPr>
  </w:style>
  <w:style w:type="character" w:styleId="Hypertextovodkaz">
    <w:name w:val="Hyperlink"/>
    <w:rsid w:val="0008536C"/>
    <w:rPr>
      <w:color w:val="0000FF"/>
      <w:u w:val="single"/>
    </w:rPr>
  </w:style>
  <w:style w:type="table" w:styleId="Mkatabulky">
    <w:name w:val="Table Grid"/>
    <w:basedOn w:val="Normlntabulka"/>
    <w:rsid w:val="00085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zevChar">
    <w:name w:val="Název Char"/>
    <w:basedOn w:val="Standardnpsmoodstavce"/>
    <w:link w:val="Nzev"/>
    <w:rsid w:val="00226621"/>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91384">
      <w:bodyDiv w:val="1"/>
      <w:marLeft w:val="0"/>
      <w:marRight w:val="0"/>
      <w:marTop w:val="0"/>
      <w:marBottom w:val="0"/>
      <w:divBdr>
        <w:top w:val="none" w:sz="0" w:space="0" w:color="auto"/>
        <w:left w:val="none" w:sz="0" w:space="0" w:color="auto"/>
        <w:bottom w:val="none" w:sz="0" w:space="0" w:color="auto"/>
        <w:right w:val="none" w:sz="0" w:space="0" w:color="auto"/>
      </w:divBdr>
    </w:div>
    <w:div w:id="1796941851">
      <w:bodyDiv w:val="1"/>
      <w:marLeft w:val="0"/>
      <w:marRight w:val="0"/>
      <w:marTop w:val="0"/>
      <w:marBottom w:val="0"/>
      <w:divBdr>
        <w:top w:val="none" w:sz="0" w:space="0" w:color="auto"/>
        <w:left w:val="none" w:sz="0" w:space="0" w:color="auto"/>
        <w:bottom w:val="none" w:sz="0" w:space="0" w:color="auto"/>
        <w:right w:val="none" w:sz="0" w:space="0" w:color="auto"/>
      </w:divBdr>
    </w:div>
    <w:div w:id="1895853577">
      <w:bodyDiv w:val="1"/>
      <w:marLeft w:val="0"/>
      <w:marRight w:val="0"/>
      <w:marTop w:val="0"/>
      <w:marBottom w:val="0"/>
      <w:divBdr>
        <w:top w:val="none" w:sz="0" w:space="0" w:color="auto"/>
        <w:left w:val="none" w:sz="0" w:space="0" w:color="auto"/>
        <w:bottom w:val="none" w:sz="0" w:space="0" w:color="auto"/>
        <w:right w:val="none" w:sz="0" w:space="0" w:color="auto"/>
      </w:divBdr>
    </w:div>
    <w:div w:id="209119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image" Target="media/image13.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tmp"/><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image" Target="media/image12.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tmp"/><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tmp"/><Relationship Id="rId5" Type="http://schemas.openxmlformats.org/officeDocument/2006/relationships/settings" Target="settings.xml"/><Relationship Id="rId15" Type="http://schemas.openxmlformats.org/officeDocument/2006/relationships/image" Target="media/image10.tmp"/><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tmp"/><Relationship Id="rId4" Type="http://schemas.microsoft.com/office/2007/relationships/stylesWithEffects" Target="stylesWithEffect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image" Target="media/image17.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382;ivatel\Desktop\Koordinace\LB%20Minerals\JV0880713\Vzory\1.1.1_Z004_Vzor_Pracovn&#237;%20manu&#225;l%20pro%20&#250;&#269;astn&#237;ka%20&#353;kolen&#237;_05%20-%20OPLZZ.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435B7-541F-4E1C-ADF5-531C68149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1.1.1_Z004_Vzor_Pracovní manuál pro účastníka školení_05 - OPLZZ.dotx</Template>
  <TotalTime>54</TotalTime>
  <Pages>18</Pages>
  <Words>772</Words>
  <Characters>4558</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Centrum andragogiky</Company>
  <LinksUpToDate>false</LinksUpToDate>
  <CharactersWithSpaces>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Beranova</cp:lastModifiedBy>
  <cp:revision>5</cp:revision>
  <cp:lastPrinted>2014-08-15T10:49:00Z</cp:lastPrinted>
  <dcterms:created xsi:type="dcterms:W3CDTF">2014-08-15T10:08:00Z</dcterms:created>
  <dcterms:modified xsi:type="dcterms:W3CDTF">2014-11-25T19:14:00Z</dcterms:modified>
</cp:coreProperties>
</file>