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612A" w:rsidRPr="00805D22" w:rsidRDefault="005D612A" w:rsidP="005D612A">
      <w:pPr>
        <w:pStyle w:val="Normlnweb"/>
        <w:spacing w:before="120" w:beforeAutospacing="0" w:after="120" w:afterAutospacing="0"/>
        <w:jc w:val="right"/>
        <w:rPr>
          <w:rFonts w:ascii="Segoe UI" w:hAnsi="Segoe UI" w:cs="Segoe UI"/>
          <w:bCs/>
          <w:color w:val="auto"/>
          <w:sz w:val="18"/>
          <w:szCs w:val="18"/>
        </w:rPr>
      </w:pPr>
    </w:p>
    <w:p w:rsidR="00C77AE0" w:rsidRPr="00805D22" w:rsidRDefault="00AB42C6" w:rsidP="00D27A94">
      <w:pPr>
        <w:pStyle w:val="Normlnweb"/>
        <w:spacing w:before="120" w:beforeAutospacing="0" w:after="120" w:afterAutospacing="0"/>
        <w:rPr>
          <w:rFonts w:ascii="Segoe UI" w:eastAsia="Times New Roman" w:hAnsi="Segoe UI" w:cs="Segoe UI"/>
          <w:bCs/>
          <w:color w:val="auto"/>
          <w:sz w:val="36"/>
          <w:szCs w:val="56"/>
        </w:rPr>
      </w:pPr>
      <w:r w:rsidRPr="00805D22">
        <w:rPr>
          <w:rFonts w:ascii="Segoe UI" w:eastAsia="Times New Roman" w:hAnsi="Segoe UI" w:cs="Segoe UI"/>
          <w:bCs/>
          <w:color w:val="auto"/>
          <w:sz w:val="36"/>
          <w:szCs w:val="56"/>
        </w:rPr>
        <w:t>MS E</w:t>
      </w:r>
      <w:r w:rsidR="00295E4C" w:rsidRPr="00805D22">
        <w:rPr>
          <w:rFonts w:ascii="Segoe UI" w:eastAsia="Times New Roman" w:hAnsi="Segoe UI" w:cs="Segoe UI"/>
          <w:bCs/>
          <w:color w:val="auto"/>
          <w:sz w:val="36"/>
          <w:szCs w:val="56"/>
        </w:rPr>
        <w:t>xc</w:t>
      </w:r>
      <w:r w:rsidR="00C77AE0" w:rsidRPr="00805D22">
        <w:rPr>
          <w:rFonts w:ascii="Segoe UI" w:eastAsia="Times New Roman" w:hAnsi="Segoe UI" w:cs="Segoe UI"/>
          <w:bCs/>
          <w:color w:val="auto"/>
          <w:sz w:val="36"/>
          <w:szCs w:val="56"/>
        </w:rPr>
        <w:t>el</w:t>
      </w:r>
    </w:p>
    <w:p w:rsidR="00902EDB" w:rsidRPr="00805D22" w:rsidRDefault="00902EDB" w:rsidP="00902EDB">
      <w:pPr>
        <w:tabs>
          <w:tab w:val="left" w:pos="3724"/>
        </w:tabs>
        <w:rPr>
          <w:rFonts w:ascii="Segoe UI" w:hAnsi="Segoe UI" w:cs="Segoe UI"/>
          <w:bCs/>
          <w:sz w:val="36"/>
          <w:szCs w:val="56"/>
        </w:rPr>
      </w:pPr>
      <w:bookmarkStart w:id="0" w:name="_GoBack"/>
      <w:bookmarkEnd w:id="0"/>
      <w:r w:rsidRPr="00805D22">
        <w:rPr>
          <w:rFonts w:ascii="Segoe UI" w:hAnsi="Segoe UI" w:cs="Segoe UI"/>
          <w:bCs/>
          <w:sz w:val="36"/>
          <w:szCs w:val="56"/>
        </w:rPr>
        <w:t>Vybraná témata</w:t>
      </w:r>
      <w:r w:rsidRPr="00805D22">
        <w:rPr>
          <w:rFonts w:ascii="Segoe UI" w:hAnsi="Segoe UI" w:cs="Segoe UI"/>
          <w:bCs/>
          <w:sz w:val="36"/>
          <w:szCs w:val="56"/>
        </w:rPr>
        <w:tab/>
      </w:r>
    </w:p>
    <w:p w:rsidR="00902EDB" w:rsidRPr="00805D22" w:rsidRDefault="00902EDB">
      <w:pPr>
        <w:rPr>
          <w:rFonts w:ascii="Segoe UI" w:hAnsi="Segoe UI" w:cs="Segoe UI"/>
          <w:bCs/>
          <w:szCs w:val="56"/>
        </w:rPr>
      </w:pPr>
      <w:r w:rsidRPr="00805D22">
        <w:rPr>
          <w:rFonts w:ascii="Segoe UI" w:hAnsi="Segoe UI" w:cs="Segoe UI"/>
          <w:bCs/>
          <w:szCs w:val="56"/>
        </w:rPr>
        <w:t>Pro dalších více než 250 návodů navštivte:</w:t>
      </w:r>
    </w:p>
    <w:p w:rsidR="00691C0E" w:rsidRDefault="006D14AF">
      <w:pPr>
        <w:rPr>
          <w:rFonts w:ascii="Segoe UI" w:hAnsi="Segoe UI" w:cs="Segoe UI"/>
          <w:bCs/>
          <w:szCs w:val="56"/>
        </w:rPr>
      </w:pPr>
      <w:hyperlink r:id="rId9" w:history="1">
        <w:r w:rsidR="00691C0E" w:rsidRPr="00DD354B">
          <w:rPr>
            <w:rStyle w:val="Hypertextovodkaz"/>
            <w:rFonts w:ascii="Segoe UI" w:hAnsi="Segoe UI" w:cs="Segoe UI"/>
            <w:bCs/>
            <w:szCs w:val="56"/>
          </w:rPr>
          <w:t>www.excelentnitriky.com</w:t>
        </w:r>
      </w:hyperlink>
    </w:p>
    <w:p w:rsidR="00691C0E" w:rsidRDefault="00691C0E">
      <w:pPr>
        <w:rPr>
          <w:rFonts w:ascii="Segoe UI" w:hAnsi="Segoe UI" w:cs="Segoe UI"/>
          <w:bCs/>
          <w:szCs w:val="56"/>
        </w:rPr>
      </w:pPr>
      <w:r>
        <w:rPr>
          <w:rFonts w:ascii="Segoe UI" w:hAnsi="Segoe UI" w:cs="Segoe UI"/>
          <w:bCs/>
          <w:szCs w:val="56"/>
        </w:rPr>
        <w:br w:type="page"/>
      </w:r>
    </w:p>
    <w:p w:rsidR="00902EDB" w:rsidRPr="00805D22" w:rsidRDefault="00902EDB">
      <w:pPr>
        <w:rPr>
          <w:rFonts w:ascii="Segoe UI" w:hAnsi="Segoe UI" w:cs="Segoe UI"/>
          <w:bCs/>
          <w:szCs w:val="56"/>
        </w:rPr>
      </w:pPr>
    </w:p>
    <w:p w:rsidR="00691C0E" w:rsidRPr="00691C0E" w:rsidRDefault="00691C0E" w:rsidP="00691C0E">
      <w:pPr>
        <w:pStyle w:val="Nadpis1"/>
      </w:pPr>
      <w:r w:rsidRPr="00691C0E">
        <w:t>Úvod</w:t>
      </w:r>
    </w:p>
    <w:p w:rsidR="00691C0E" w:rsidRDefault="00691C0E" w:rsidP="00691C0E">
      <w:pPr>
        <w:pStyle w:val="Odstavecseseznamem"/>
        <w:numPr>
          <w:ilvl w:val="0"/>
          <w:numId w:val="3"/>
        </w:numPr>
        <w:spacing w:before="240" w:after="120" w:line="276" w:lineRule="auto"/>
        <w:ind w:left="425" w:hanging="425"/>
        <w:rPr>
          <w:rFonts w:ascii="Century Gothic" w:hAnsi="Century Gothic"/>
          <w:b/>
          <w:color w:val="595959" w:themeColor="text1" w:themeTint="A6"/>
          <w:sz w:val="20"/>
          <w:szCs w:val="20"/>
        </w:rPr>
      </w:pPr>
      <w:r w:rsidRPr="00337951">
        <w:rPr>
          <w:rFonts w:ascii="Century Gothic" w:hAnsi="Century Gothic"/>
          <w:b/>
          <w:color w:val="595959" w:themeColor="text1" w:themeTint="A6"/>
          <w:sz w:val="20"/>
          <w:szCs w:val="20"/>
        </w:rPr>
        <w:t>Tento materiál pokrývá některá z témat, probíraných na kursu. Protože se jedná o pokročilý kurs, nevěnuje se</w:t>
      </w:r>
      <w:r>
        <w:rPr>
          <w:rFonts w:ascii="Century Gothic" w:hAnsi="Century Gothic"/>
          <w:b/>
          <w:color w:val="595959" w:themeColor="text1" w:themeTint="A6"/>
          <w:sz w:val="20"/>
          <w:szCs w:val="20"/>
        </w:rPr>
        <w:t xml:space="preserve"> úplným základům.</w:t>
      </w:r>
    </w:p>
    <w:p w:rsidR="00691C0E" w:rsidRDefault="00691C0E" w:rsidP="00691C0E">
      <w:pPr>
        <w:rPr>
          <w:rFonts w:ascii="Century Gothic" w:hAnsi="Century Gothic"/>
          <w:b/>
          <w:color w:val="595959" w:themeColor="text1" w:themeTint="A6"/>
          <w:sz w:val="20"/>
          <w:szCs w:val="20"/>
        </w:rPr>
      </w:pPr>
      <w:r>
        <w:rPr>
          <w:rFonts w:ascii="Century Gothic" w:hAnsi="Century Gothic"/>
          <w:b/>
          <w:color w:val="595959" w:themeColor="text1" w:themeTint="A6"/>
          <w:sz w:val="20"/>
          <w:szCs w:val="20"/>
        </w:rPr>
        <w:br w:type="page"/>
      </w:r>
    </w:p>
    <w:p w:rsidR="00691C0E" w:rsidRPr="00337951" w:rsidRDefault="00691C0E" w:rsidP="00691C0E">
      <w:pPr>
        <w:pStyle w:val="Nadpis1"/>
      </w:pPr>
      <w:r w:rsidRPr="00337951">
        <w:lastRenderedPageBreak/>
        <w:t>Jak propojit data z více tabulek – funkce SVYHLEDAT / LOOKUP</w:t>
      </w:r>
    </w:p>
    <w:p w:rsidR="00691C0E" w:rsidRPr="00941906" w:rsidRDefault="00691C0E" w:rsidP="00691C0E">
      <w:pPr>
        <w:pStyle w:val="Odstavecseseznamem"/>
        <w:numPr>
          <w:ilvl w:val="0"/>
          <w:numId w:val="3"/>
        </w:numPr>
        <w:spacing w:before="240" w:after="120" w:line="276" w:lineRule="auto"/>
        <w:ind w:left="425" w:hanging="425"/>
        <w:rPr>
          <w:rFonts w:ascii="Century Gothic" w:hAnsi="Century Gothic"/>
          <w:b/>
          <w:color w:val="595959" w:themeColor="text1" w:themeTint="A6"/>
          <w:sz w:val="20"/>
          <w:szCs w:val="20"/>
        </w:rPr>
      </w:pPr>
      <w:r w:rsidRPr="00941906">
        <w:rPr>
          <w:rFonts w:ascii="Century Gothic" w:hAnsi="Century Gothic"/>
          <w:b/>
          <w:color w:val="595959" w:themeColor="text1" w:themeTint="A6"/>
          <w:sz w:val="20"/>
          <w:szCs w:val="20"/>
        </w:rPr>
        <w:t>Funkce SVYHLEDAT se používá v případech, kdy potřebujeme používat data ze dvou tabulek současně. Mohli bychom ji použít například v následující tabulce, kde je třeba doplnit ceny zboží v pravé tabulce do tabulky vlevo.</w:t>
      </w:r>
    </w:p>
    <w:p w:rsidR="00691C0E" w:rsidRDefault="00691C0E" w:rsidP="00691C0E">
      <w:pPr>
        <w:shd w:val="clear" w:color="auto" w:fill="FFFFFF"/>
        <w:rPr>
          <w:rFonts w:ascii="Arial" w:hAnsi="Arial" w:cs="Arial"/>
          <w:color w:val="000000"/>
          <w:sz w:val="20"/>
          <w:szCs w:val="20"/>
        </w:rPr>
      </w:pPr>
      <w:r>
        <w:rPr>
          <w:noProof/>
        </w:rPr>
        <w:drawing>
          <wp:inline distT="0" distB="0" distL="0" distR="0" wp14:anchorId="2E11C282" wp14:editId="7A5FC88B">
            <wp:extent cx="6299835" cy="2581661"/>
            <wp:effectExtent l="0" t="0" r="5715" b="9525"/>
            <wp:docPr id="19" name="Obrázek 19" descr="http://1.bp.blogspot.com/-ZBwQDflcxFs/UinUsOg6w9I/AAAAAAAAJQw/2T1dwzSkuLg/s1600/zadani_vlookup_svyhledat_oriznu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1.bp.blogspot.com/-ZBwQDflcxFs/UinUsOg6w9I/AAAAAAAAJQw/2T1dwzSkuLg/s1600/zadani_vlookup_svyhledat_oriznute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2581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1C0E" w:rsidRPr="005C45C8" w:rsidRDefault="00691C0E" w:rsidP="00691C0E">
      <w:pPr>
        <w:pStyle w:val="Odstavecseseznamem"/>
        <w:numPr>
          <w:ilvl w:val="0"/>
          <w:numId w:val="3"/>
        </w:numPr>
        <w:spacing w:before="240" w:after="120" w:line="276" w:lineRule="auto"/>
        <w:ind w:left="425" w:hanging="425"/>
        <w:rPr>
          <w:rFonts w:ascii="Arial" w:hAnsi="Arial" w:cs="Arial"/>
          <w:color w:val="000000"/>
          <w:sz w:val="20"/>
          <w:szCs w:val="20"/>
        </w:rPr>
      </w:pPr>
      <w:r w:rsidRPr="00941906">
        <w:rPr>
          <w:rFonts w:ascii="Century Gothic" w:hAnsi="Century Gothic"/>
          <w:b/>
          <w:color w:val="595959" w:themeColor="text1" w:themeTint="A6"/>
          <w:sz w:val="20"/>
          <w:szCs w:val="20"/>
        </w:rPr>
        <w:t>V tomto případě ve vzorové tabulce potřebuji doplnit do sloupečku "Cena za kus" ceny z malé tabulky vpravo.</w:t>
      </w:r>
    </w:p>
    <w:p w:rsidR="00691C0E" w:rsidRDefault="00691C0E" w:rsidP="00691C0E">
      <w:pPr>
        <w:pStyle w:val="Odstavecseseznamem"/>
        <w:numPr>
          <w:ilvl w:val="0"/>
          <w:numId w:val="3"/>
        </w:numPr>
        <w:spacing w:before="240" w:after="120" w:line="276" w:lineRule="auto"/>
        <w:ind w:left="425" w:hanging="425"/>
        <w:rPr>
          <w:rFonts w:ascii="Century Gothic" w:hAnsi="Century Gothic"/>
          <w:b/>
          <w:color w:val="595959" w:themeColor="text1" w:themeTint="A6"/>
          <w:sz w:val="20"/>
          <w:szCs w:val="20"/>
        </w:rPr>
      </w:pPr>
      <w:r w:rsidRPr="00D54873">
        <w:rPr>
          <w:rFonts w:ascii="Century Gothic" w:hAnsi="Century Gothic"/>
          <w:b/>
          <w:color w:val="595959" w:themeColor="text1" w:themeTint="A6"/>
          <w:sz w:val="20"/>
          <w:szCs w:val="20"/>
        </w:rPr>
        <w:t>Např. u čokolády chci doplnit do buňky C5 cenu 12 Kč, která odpovídá čokoládě, u oplatky 8 Kč atd. Mohl bych to udělat ručně, ale u velkých tabulek by to bylo nepřiměřeně zdlouhavé.</w:t>
      </w:r>
    </w:p>
    <w:p w:rsidR="00691C0E" w:rsidRPr="00D54873" w:rsidRDefault="00691C0E" w:rsidP="00691C0E">
      <w:pPr>
        <w:pStyle w:val="Odstavecseseznamem"/>
        <w:numPr>
          <w:ilvl w:val="0"/>
          <w:numId w:val="3"/>
        </w:numPr>
        <w:spacing w:before="240" w:after="120" w:line="276" w:lineRule="auto"/>
        <w:ind w:left="425" w:hanging="425"/>
        <w:rPr>
          <w:rFonts w:ascii="Century Gothic" w:hAnsi="Century Gothic"/>
          <w:b/>
          <w:color w:val="595959" w:themeColor="text1" w:themeTint="A6"/>
          <w:sz w:val="20"/>
          <w:szCs w:val="20"/>
        </w:rPr>
      </w:pPr>
      <w:r w:rsidRPr="00D54873">
        <w:rPr>
          <w:rFonts w:ascii="Century Gothic" w:hAnsi="Century Gothic"/>
          <w:b/>
          <w:color w:val="595959" w:themeColor="text1" w:themeTint="A6"/>
          <w:sz w:val="20"/>
          <w:szCs w:val="20"/>
        </w:rPr>
        <w:t>Do buňky C5 zapíši zápis funkce takto:</w:t>
      </w:r>
      <w:r w:rsidRPr="00D54873">
        <w:rPr>
          <w:rFonts w:ascii="Century Gothic" w:hAnsi="Century Gothic"/>
          <w:b/>
          <w:color w:val="595959" w:themeColor="text1" w:themeTint="A6"/>
          <w:sz w:val="20"/>
          <w:szCs w:val="20"/>
        </w:rPr>
        <w:br/>
        <w:t>=SVYHLEDAT(B5;E4:F9;2;0)</w:t>
      </w:r>
      <w:r w:rsidRPr="00D54873">
        <w:rPr>
          <w:rFonts w:ascii="Century Gothic" w:hAnsi="Century Gothic"/>
          <w:b/>
          <w:color w:val="595959" w:themeColor="text1" w:themeTint="A6"/>
          <w:sz w:val="20"/>
          <w:szCs w:val="20"/>
        </w:rPr>
        <w:br/>
        <w:t>protože:</w:t>
      </w:r>
    </w:p>
    <w:p w:rsidR="00691C0E" w:rsidRPr="005C45C8" w:rsidRDefault="00691C0E" w:rsidP="00691C0E">
      <w:pPr>
        <w:pStyle w:val="Odstavecseseznamem"/>
        <w:numPr>
          <w:ilvl w:val="0"/>
          <w:numId w:val="4"/>
        </w:numPr>
        <w:spacing w:before="120" w:after="120" w:line="276" w:lineRule="auto"/>
        <w:ind w:left="709" w:hanging="283"/>
        <w:rPr>
          <w:rFonts w:ascii="Century Gothic" w:hAnsi="Century Gothic"/>
          <w:color w:val="000000" w:themeColor="text1"/>
          <w:sz w:val="20"/>
          <w:szCs w:val="20"/>
        </w:rPr>
      </w:pPr>
      <w:r w:rsidRPr="005C45C8">
        <w:rPr>
          <w:rFonts w:ascii="Century Gothic" w:hAnsi="Century Gothic"/>
          <w:color w:val="000000" w:themeColor="text1"/>
          <w:sz w:val="20"/>
          <w:szCs w:val="20"/>
        </w:rPr>
        <w:t>"=" začíná každou funkci</w:t>
      </w:r>
    </w:p>
    <w:p w:rsidR="00691C0E" w:rsidRPr="005C45C8" w:rsidRDefault="00691C0E" w:rsidP="00691C0E">
      <w:pPr>
        <w:pStyle w:val="Odstavecseseznamem"/>
        <w:numPr>
          <w:ilvl w:val="0"/>
          <w:numId w:val="4"/>
        </w:numPr>
        <w:spacing w:before="120" w:after="120" w:line="276" w:lineRule="auto"/>
        <w:ind w:left="709" w:hanging="283"/>
        <w:rPr>
          <w:rFonts w:ascii="Century Gothic" w:hAnsi="Century Gothic"/>
          <w:color w:val="000000" w:themeColor="text1"/>
          <w:sz w:val="20"/>
          <w:szCs w:val="20"/>
        </w:rPr>
      </w:pPr>
      <w:r w:rsidRPr="005C45C8">
        <w:rPr>
          <w:rFonts w:ascii="Century Gothic" w:hAnsi="Century Gothic"/>
          <w:color w:val="000000" w:themeColor="text1"/>
          <w:sz w:val="20"/>
          <w:szCs w:val="20"/>
        </w:rPr>
        <w:t>"SVYHLEDAT" je název funkce</w:t>
      </w:r>
    </w:p>
    <w:p w:rsidR="00691C0E" w:rsidRPr="005C45C8" w:rsidRDefault="00691C0E" w:rsidP="00691C0E">
      <w:pPr>
        <w:pStyle w:val="Odstavecseseznamem"/>
        <w:numPr>
          <w:ilvl w:val="0"/>
          <w:numId w:val="4"/>
        </w:numPr>
        <w:spacing w:before="120" w:after="120" w:line="276" w:lineRule="auto"/>
        <w:ind w:left="709" w:hanging="283"/>
        <w:rPr>
          <w:rFonts w:ascii="Century Gothic" w:hAnsi="Century Gothic"/>
          <w:color w:val="000000" w:themeColor="text1"/>
          <w:sz w:val="20"/>
          <w:szCs w:val="20"/>
        </w:rPr>
      </w:pPr>
      <w:r w:rsidRPr="005C45C8">
        <w:rPr>
          <w:rFonts w:ascii="Century Gothic" w:hAnsi="Century Gothic"/>
          <w:color w:val="000000" w:themeColor="text1"/>
          <w:sz w:val="20"/>
          <w:szCs w:val="20"/>
        </w:rPr>
        <w:t>"B5" proto, že v této buňce je slovo "čokoláda" - slovo, podle kterého má Excel v pravé tabulce najít příslušnou cenu.</w:t>
      </w:r>
    </w:p>
    <w:p w:rsidR="00691C0E" w:rsidRPr="005C45C8" w:rsidRDefault="00691C0E" w:rsidP="00691C0E">
      <w:pPr>
        <w:pStyle w:val="Odstavecseseznamem"/>
        <w:numPr>
          <w:ilvl w:val="0"/>
          <w:numId w:val="4"/>
        </w:numPr>
        <w:spacing w:before="120" w:after="120" w:line="276" w:lineRule="auto"/>
        <w:ind w:left="709" w:hanging="283"/>
        <w:rPr>
          <w:rFonts w:ascii="Century Gothic" w:hAnsi="Century Gothic"/>
          <w:color w:val="000000" w:themeColor="text1"/>
          <w:sz w:val="20"/>
          <w:szCs w:val="20"/>
        </w:rPr>
      </w:pPr>
      <w:r w:rsidRPr="005C45C8">
        <w:rPr>
          <w:rFonts w:ascii="Century Gothic" w:hAnsi="Century Gothic"/>
          <w:color w:val="000000" w:themeColor="text1"/>
          <w:sz w:val="20"/>
          <w:szCs w:val="20"/>
        </w:rPr>
        <w:t>"E4:F9" proto, že v této oblasti je umístěna tabulka, ze které se vybírá.</w:t>
      </w:r>
    </w:p>
    <w:p w:rsidR="00691C0E" w:rsidRPr="005C45C8" w:rsidRDefault="00691C0E" w:rsidP="00691C0E">
      <w:pPr>
        <w:pStyle w:val="Odstavecseseznamem"/>
        <w:numPr>
          <w:ilvl w:val="0"/>
          <w:numId w:val="4"/>
        </w:numPr>
        <w:spacing w:before="120" w:after="120" w:line="276" w:lineRule="auto"/>
        <w:ind w:left="709" w:hanging="283"/>
        <w:rPr>
          <w:rFonts w:ascii="Century Gothic" w:hAnsi="Century Gothic"/>
          <w:color w:val="000000" w:themeColor="text1"/>
          <w:sz w:val="20"/>
          <w:szCs w:val="20"/>
        </w:rPr>
      </w:pPr>
      <w:r w:rsidRPr="005C45C8">
        <w:rPr>
          <w:rFonts w:ascii="Century Gothic" w:hAnsi="Century Gothic"/>
          <w:color w:val="000000" w:themeColor="text1"/>
          <w:sz w:val="20"/>
          <w:szCs w:val="20"/>
        </w:rPr>
        <w:t>"2" proto, že z malé tabulky, ze které se vybírá, se má doplnit hodnota, která je ve druhém sloupečku, což je sloupeček "Cena/ks".</w:t>
      </w:r>
    </w:p>
    <w:p w:rsidR="00691C0E" w:rsidRPr="005C45C8" w:rsidRDefault="00691C0E" w:rsidP="00691C0E">
      <w:pPr>
        <w:pStyle w:val="Odstavecseseznamem"/>
        <w:numPr>
          <w:ilvl w:val="0"/>
          <w:numId w:val="4"/>
        </w:numPr>
        <w:spacing w:before="120" w:after="120" w:line="276" w:lineRule="auto"/>
        <w:ind w:left="709" w:hanging="283"/>
        <w:rPr>
          <w:rFonts w:ascii="Century Gothic" w:hAnsi="Century Gothic"/>
          <w:color w:val="000000" w:themeColor="text1"/>
          <w:sz w:val="20"/>
          <w:szCs w:val="20"/>
        </w:rPr>
      </w:pPr>
      <w:r w:rsidRPr="005C45C8">
        <w:rPr>
          <w:rFonts w:ascii="Century Gothic" w:hAnsi="Century Gothic"/>
          <w:color w:val="000000" w:themeColor="text1"/>
          <w:sz w:val="20"/>
          <w:szCs w:val="20"/>
        </w:rPr>
        <w:t>Poslední parametr je obvykle nula.</w:t>
      </w:r>
      <w:r w:rsidRPr="00D54873">
        <w:rPr>
          <w:rFonts w:ascii="Century Gothic" w:hAnsi="Century Gothic"/>
          <w:color w:val="000000" w:themeColor="text1"/>
          <w:sz w:val="20"/>
          <w:szCs w:val="20"/>
        </w:rPr>
        <w:t> </w:t>
      </w:r>
    </w:p>
    <w:p w:rsidR="00691C0E" w:rsidRPr="005C45C8" w:rsidRDefault="00691C0E" w:rsidP="00691C0E">
      <w:pPr>
        <w:pStyle w:val="Odstavecseseznamem"/>
        <w:numPr>
          <w:ilvl w:val="0"/>
          <w:numId w:val="4"/>
        </w:numPr>
        <w:spacing w:before="120" w:after="120" w:line="276" w:lineRule="auto"/>
        <w:ind w:left="709" w:hanging="283"/>
        <w:rPr>
          <w:rFonts w:ascii="Century Gothic" w:hAnsi="Century Gothic"/>
          <w:color w:val="000000" w:themeColor="text1"/>
          <w:sz w:val="20"/>
          <w:szCs w:val="20"/>
        </w:rPr>
      </w:pPr>
      <w:r w:rsidRPr="005C45C8">
        <w:rPr>
          <w:rFonts w:ascii="Century Gothic" w:hAnsi="Century Gothic"/>
          <w:color w:val="000000" w:themeColor="text1"/>
          <w:sz w:val="20"/>
          <w:szCs w:val="20"/>
        </w:rPr>
        <w:t xml:space="preserve">Pokud chci funkci zadat přes formulář (Vložit - </w:t>
      </w:r>
      <w:proofErr w:type="gramStart"/>
      <w:r w:rsidRPr="005C45C8">
        <w:rPr>
          <w:rFonts w:ascii="Century Gothic" w:hAnsi="Century Gothic"/>
          <w:color w:val="000000" w:themeColor="text1"/>
          <w:sz w:val="20"/>
          <w:szCs w:val="20"/>
        </w:rPr>
        <w:t>Funkce...), vypadá</w:t>
      </w:r>
      <w:proofErr w:type="gramEnd"/>
      <w:r w:rsidRPr="005C45C8">
        <w:rPr>
          <w:rFonts w:ascii="Century Gothic" w:hAnsi="Century Gothic"/>
          <w:color w:val="000000" w:themeColor="text1"/>
          <w:sz w:val="20"/>
          <w:szCs w:val="20"/>
        </w:rPr>
        <w:t xml:space="preserve"> zápis takto:</w:t>
      </w:r>
      <w:r w:rsidRPr="005C45C8">
        <w:rPr>
          <w:rFonts w:ascii="Century Gothic" w:hAnsi="Century Gothic"/>
          <w:color w:val="000000" w:themeColor="text1"/>
          <w:sz w:val="20"/>
          <w:szCs w:val="20"/>
        </w:rPr>
        <w:br/>
      </w:r>
    </w:p>
    <w:p w:rsidR="00691C0E" w:rsidRDefault="00691C0E" w:rsidP="00691C0E">
      <w:pPr>
        <w:shd w:val="clear" w:color="auto" w:fill="FFFFFF"/>
        <w:rPr>
          <w:rFonts w:ascii="Arial" w:hAnsi="Arial" w:cs="Arial"/>
          <w:color w:val="000000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479D7C19" wp14:editId="7FAEB1CE">
            <wp:extent cx="3835274" cy="2194560"/>
            <wp:effectExtent l="0" t="0" r="0" b="0"/>
            <wp:docPr id="22" name="Obrázek 22" descr="http://3.bp.blogspot.com/-jVOkNuSAOkU/UinUsPPxBBI/AAAAAAAAJQs/NEd1pWz5HVg/s1600/svyhledat_vlookup_zapis_funkc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3.bp.blogspot.com/-jVOkNuSAOkU/UinUsPPxBBI/AAAAAAAAJQs/NEd1pWz5HVg/s1600/svyhledat_vlookup_zapis_funkce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311" cy="2196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1C0E" w:rsidRPr="00D54873" w:rsidRDefault="00691C0E" w:rsidP="00691C0E">
      <w:pPr>
        <w:pStyle w:val="Odstavecseseznamem"/>
        <w:numPr>
          <w:ilvl w:val="0"/>
          <w:numId w:val="4"/>
        </w:numPr>
        <w:spacing w:before="120" w:after="120" w:line="276" w:lineRule="auto"/>
        <w:ind w:left="709" w:hanging="283"/>
        <w:rPr>
          <w:rFonts w:ascii="Century Gothic" w:hAnsi="Century Gothic"/>
          <w:color w:val="000000" w:themeColor="text1"/>
          <w:sz w:val="20"/>
          <w:szCs w:val="20"/>
        </w:rPr>
      </w:pPr>
      <w:r w:rsidRPr="005C45C8">
        <w:rPr>
          <w:rFonts w:ascii="Century Gothic" w:hAnsi="Century Gothic"/>
          <w:color w:val="000000" w:themeColor="text1"/>
          <w:sz w:val="20"/>
          <w:szCs w:val="20"/>
        </w:rPr>
        <w:t>Než funkci, zadanou do buňky E5, roztáhnu na další řádky, musím doplnit pevné (absolutní) odkazy a funkce pak vypadá takto:</w:t>
      </w:r>
    </w:p>
    <w:p w:rsidR="00691C0E" w:rsidRPr="00D54873" w:rsidRDefault="00691C0E" w:rsidP="00691C0E">
      <w:pPr>
        <w:pStyle w:val="Odstavecseseznamem"/>
        <w:numPr>
          <w:ilvl w:val="0"/>
          <w:numId w:val="4"/>
        </w:numPr>
        <w:spacing w:before="120" w:after="120" w:line="276" w:lineRule="auto"/>
        <w:ind w:left="709" w:hanging="283"/>
        <w:rPr>
          <w:rFonts w:ascii="Century Gothic" w:hAnsi="Century Gothic"/>
          <w:color w:val="000000" w:themeColor="text1"/>
          <w:sz w:val="20"/>
          <w:szCs w:val="20"/>
        </w:rPr>
      </w:pPr>
      <w:r w:rsidRPr="005C45C8">
        <w:rPr>
          <w:rFonts w:ascii="Century Gothic" w:hAnsi="Century Gothic"/>
          <w:color w:val="000000" w:themeColor="text1"/>
          <w:sz w:val="20"/>
          <w:szCs w:val="20"/>
        </w:rPr>
        <w:t>=SVYHLEDAT(</w:t>
      </w:r>
      <w:proofErr w:type="gramStart"/>
      <w:r w:rsidRPr="005C45C8">
        <w:rPr>
          <w:rFonts w:ascii="Century Gothic" w:hAnsi="Century Gothic"/>
          <w:color w:val="000000" w:themeColor="text1"/>
          <w:sz w:val="20"/>
          <w:szCs w:val="20"/>
        </w:rPr>
        <w:t>B5;$E$4</w:t>
      </w:r>
      <w:proofErr w:type="gramEnd"/>
      <w:r w:rsidRPr="005C45C8">
        <w:rPr>
          <w:rFonts w:ascii="Century Gothic" w:hAnsi="Century Gothic"/>
          <w:color w:val="000000" w:themeColor="text1"/>
          <w:sz w:val="20"/>
          <w:szCs w:val="20"/>
        </w:rPr>
        <w:t>:$F$9;2;0)</w:t>
      </w:r>
    </w:p>
    <w:p w:rsidR="00691C0E" w:rsidRPr="00D54873" w:rsidRDefault="006D14AF" w:rsidP="00691C0E">
      <w:pPr>
        <w:pStyle w:val="Odstavecseseznamem"/>
        <w:numPr>
          <w:ilvl w:val="0"/>
          <w:numId w:val="4"/>
        </w:numPr>
        <w:spacing w:before="120" w:after="120" w:line="276" w:lineRule="auto"/>
        <w:ind w:left="709" w:hanging="283"/>
        <w:rPr>
          <w:rFonts w:ascii="Century Gothic" w:hAnsi="Century Gothic"/>
          <w:color w:val="000000" w:themeColor="text1"/>
          <w:sz w:val="20"/>
          <w:szCs w:val="20"/>
        </w:rPr>
      </w:pPr>
      <w:hyperlink r:id="rId12" w:history="1">
        <w:r w:rsidR="00691C0E" w:rsidRPr="00D54873">
          <w:rPr>
            <w:rFonts w:ascii="Century Gothic" w:hAnsi="Century Gothic"/>
            <w:color w:val="000000" w:themeColor="text1"/>
            <w:sz w:val="20"/>
            <w:szCs w:val="20"/>
          </w:rPr>
          <w:t>Zafixoval</w:t>
        </w:r>
      </w:hyperlink>
      <w:r w:rsidR="00691C0E" w:rsidRPr="00D54873">
        <w:rPr>
          <w:rFonts w:ascii="Century Gothic" w:hAnsi="Century Gothic"/>
          <w:color w:val="000000" w:themeColor="text1"/>
          <w:sz w:val="20"/>
          <w:szCs w:val="20"/>
        </w:rPr>
        <w:t> </w:t>
      </w:r>
      <w:r w:rsidR="00691C0E" w:rsidRPr="005C45C8">
        <w:rPr>
          <w:rFonts w:ascii="Century Gothic" w:hAnsi="Century Gothic"/>
          <w:color w:val="000000" w:themeColor="text1"/>
          <w:sz w:val="20"/>
          <w:szCs w:val="20"/>
        </w:rPr>
        <w:t>jsem druhý parametr - oblast tabulky, ze které se vybírá. Dělám to proto, že tato tabulka zůstane úplně stejná pro všechny řádky a při roztahování se nemá měnit.</w:t>
      </w:r>
    </w:p>
    <w:p w:rsidR="00691C0E" w:rsidRPr="00D54873" w:rsidRDefault="00691C0E" w:rsidP="00691C0E">
      <w:pPr>
        <w:pStyle w:val="Odstavecseseznamem"/>
        <w:numPr>
          <w:ilvl w:val="0"/>
          <w:numId w:val="4"/>
        </w:numPr>
        <w:spacing w:before="120" w:after="120" w:line="276" w:lineRule="auto"/>
        <w:ind w:left="709" w:hanging="283"/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t>Výsledek vypadá takto:</w:t>
      </w:r>
    </w:p>
    <w:p w:rsidR="00691C0E" w:rsidRDefault="00691C0E" w:rsidP="00691C0E">
      <w:pPr>
        <w:shd w:val="clear" w:color="auto" w:fill="FFFFFF"/>
        <w:rPr>
          <w:rFonts w:ascii="Arial" w:hAnsi="Arial" w:cs="Arial"/>
          <w:color w:val="000000"/>
          <w:sz w:val="20"/>
          <w:szCs w:val="20"/>
        </w:rPr>
      </w:pPr>
      <w:r>
        <w:rPr>
          <w:noProof/>
        </w:rPr>
        <w:drawing>
          <wp:inline distT="0" distB="0" distL="0" distR="0" wp14:anchorId="6BE82D29" wp14:editId="45196B5D">
            <wp:extent cx="6299835" cy="3871446"/>
            <wp:effectExtent l="0" t="0" r="5715" b="0"/>
            <wp:docPr id="30" name="Obrázek 30" descr="http://2.bp.blogspot.com/-z8FWHeE9hqo/UinUsDpPMyI/AAAAAAAAJQ0/2zCiWvF3pGc/s1600/vlookup_svyhledat_hotov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2.bp.blogspot.com/-z8FWHeE9hqo/UinUsDpPMyI/AAAAAAAAJQ0/2zCiWvF3pGc/s1600/vlookup_svyhledat_hotove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3871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1C0E" w:rsidRDefault="00691C0E" w:rsidP="00691C0E">
      <w:pPr>
        <w:pStyle w:val="Odstavecseseznamem"/>
        <w:numPr>
          <w:ilvl w:val="0"/>
          <w:numId w:val="3"/>
        </w:numPr>
        <w:spacing w:before="240" w:after="120" w:line="276" w:lineRule="auto"/>
        <w:ind w:left="425" w:hanging="425"/>
        <w:rPr>
          <w:rFonts w:ascii="Arial" w:hAnsi="Arial" w:cs="Arial"/>
          <w:color w:val="000000"/>
          <w:sz w:val="20"/>
          <w:szCs w:val="20"/>
        </w:rPr>
      </w:pPr>
      <w:r w:rsidRPr="005C45C8">
        <w:rPr>
          <w:rFonts w:ascii="Century Gothic" w:hAnsi="Century Gothic"/>
          <w:b/>
          <w:color w:val="595959" w:themeColor="text1" w:themeTint="A6"/>
          <w:sz w:val="20"/>
          <w:szCs w:val="20"/>
        </w:rPr>
        <w:t>Poznámky</w:t>
      </w:r>
      <w:r>
        <w:rPr>
          <w:rFonts w:ascii="Arial" w:hAnsi="Arial" w:cs="Arial"/>
          <w:color w:val="000000"/>
          <w:sz w:val="20"/>
          <w:szCs w:val="20"/>
        </w:rPr>
        <w:t>:</w:t>
      </w:r>
    </w:p>
    <w:p w:rsidR="00691C0E" w:rsidRPr="00D54873" w:rsidRDefault="00691C0E" w:rsidP="00691C0E">
      <w:pPr>
        <w:pStyle w:val="Odstavecseseznamem"/>
        <w:numPr>
          <w:ilvl w:val="0"/>
          <w:numId w:val="4"/>
        </w:numPr>
        <w:spacing w:before="120" w:after="120" w:line="276" w:lineRule="auto"/>
        <w:ind w:left="709" w:hanging="283"/>
        <w:rPr>
          <w:rFonts w:ascii="Century Gothic" w:hAnsi="Century Gothic"/>
          <w:color w:val="000000" w:themeColor="text1"/>
          <w:sz w:val="20"/>
          <w:szCs w:val="20"/>
        </w:rPr>
      </w:pPr>
      <w:r w:rsidRPr="005C45C8">
        <w:rPr>
          <w:rFonts w:ascii="Century Gothic" w:hAnsi="Century Gothic"/>
          <w:color w:val="000000" w:themeColor="text1"/>
          <w:sz w:val="20"/>
          <w:szCs w:val="20"/>
        </w:rPr>
        <w:t>Kdyby</w:t>
      </w:r>
      <w:r w:rsidRPr="00D54873">
        <w:rPr>
          <w:rFonts w:ascii="Century Gothic" w:hAnsi="Century Gothic"/>
          <w:color w:val="000000" w:themeColor="text1"/>
          <w:sz w:val="20"/>
          <w:szCs w:val="20"/>
        </w:rPr>
        <w:t xml:space="preserve"> tabulka, ze které se vybírá, byla "obrácená" (stejně jako tabulka vpravo dole u výsledné tabulky), použil bych místo funkce SVYHLEDAT funkci VVYHLEDAT a ve třetím parametru by bylo číslo řádku místo čísla sloupce (v tomto případě je to tak jako tak dvojka), jinak se obě funkce používají obdobně.</w:t>
      </w:r>
    </w:p>
    <w:p w:rsidR="00691C0E" w:rsidRPr="00D54873" w:rsidRDefault="00691C0E" w:rsidP="00691C0E">
      <w:pPr>
        <w:pStyle w:val="Odstavecseseznamem"/>
        <w:numPr>
          <w:ilvl w:val="0"/>
          <w:numId w:val="4"/>
        </w:numPr>
        <w:spacing w:before="120" w:after="120" w:line="276" w:lineRule="auto"/>
        <w:ind w:left="709" w:hanging="283"/>
        <w:rPr>
          <w:rFonts w:ascii="Century Gothic" w:hAnsi="Century Gothic"/>
          <w:color w:val="000000" w:themeColor="text1"/>
          <w:sz w:val="20"/>
          <w:szCs w:val="20"/>
        </w:rPr>
      </w:pPr>
      <w:r w:rsidRPr="00D54873">
        <w:rPr>
          <w:rFonts w:ascii="Century Gothic" w:hAnsi="Century Gothic"/>
          <w:color w:val="000000" w:themeColor="text1"/>
          <w:sz w:val="20"/>
          <w:szCs w:val="20"/>
        </w:rPr>
        <w:t>Jak si pamatovat názvy funkcí? "S" na začátku názvu funkce SVYHLEDAT je odvozené od slova "Svisle", "V" na začátku názvu funkce VVYHLEDAT je odvozeno od slova "Vodorovně".</w:t>
      </w:r>
    </w:p>
    <w:p w:rsidR="00691C0E" w:rsidRPr="00D54873" w:rsidRDefault="00691C0E" w:rsidP="00691C0E">
      <w:pPr>
        <w:pStyle w:val="Odstavecseseznamem"/>
        <w:numPr>
          <w:ilvl w:val="0"/>
          <w:numId w:val="4"/>
        </w:numPr>
        <w:spacing w:before="120" w:after="120" w:line="276" w:lineRule="auto"/>
        <w:ind w:left="709" w:hanging="283"/>
        <w:rPr>
          <w:rFonts w:ascii="Century Gothic" w:hAnsi="Century Gothic"/>
          <w:color w:val="000000" w:themeColor="text1"/>
          <w:sz w:val="20"/>
          <w:szCs w:val="20"/>
        </w:rPr>
      </w:pPr>
      <w:r w:rsidRPr="00D54873">
        <w:rPr>
          <w:rFonts w:ascii="Century Gothic" w:hAnsi="Century Gothic"/>
          <w:color w:val="000000" w:themeColor="text1"/>
          <w:sz w:val="20"/>
          <w:szCs w:val="20"/>
        </w:rPr>
        <w:t>V anglické verzi se funkce jmenují VLOOKUP a HLOOKUP (</w:t>
      </w:r>
      <w:proofErr w:type="spellStart"/>
      <w:r w:rsidRPr="00D54873">
        <w:rPr>
          <w:rFonts w:ascii="Century Gothic" w:hAnsi="Century Gothic"/>
          <w:color w:val="000000" w:themeColor="text1"/>
          <w:sz w:val="20"/>
          <w:szCs w:val="20"/>
        </w:rPr>
        <w:t>vertical</w:t>
      </w:r>
      <w:proofErr w:type="spellEnd"/>
      <w:r w:rsidRPr="00D54873">
        <w:rPr>
          <w:rFonts w:ascii="Century Gothic" w:hAnsi="Century Gothic"/>
          <w:color w:val="000000" w:themeColor="text1"/>
          <w:sz w:val="20"/>
          <w:szCs w:val="20"/>
        </w:rPr>
        <w:t xml:space="preserve"> / </w:t>
      </w:r>
      <w:proofErr w:type="spellStart"/>
      <w:r w:rsidRPr="00D54873">
        <w:rPr>
          <w:rFonts w:ascii="Century Gothic" w:hAnsi="Century Gothic"/>
          <w:color w:val="000000" w:themeColor="text1"/>
          <w:sz w:val="20"/>
          <w:szCs w:val="20"/>
        </w:rPr>
        <w:t>horizontal</w:t>
      </w:r>
      <w:proofErr w:type="spellEnd"/>
      <w:r w:rsidRPr="00D54873">
        <w:rPr>
          <w:rFonts w:ascii="Century Gothic" w:hAnsi="Century Gothic"/>
          <w:color w:val="000000" w:themeColor="text1"/>
          <w:sz w:val="20"/>
          <w:szCs w:val="20"/>
        </w:rPr>
        <w:t>).</w:t>
      </w:r>
    </w:p>
    <w:p w:rsidR="00691C0E" w:rsidRPr="00D54873" w:rsidRDefault="00691C0E" w:rsidP="00691C0E">
      <w:pPr>
        <w:pStyle w:val="Odstavecseseznamem"/>
        <w:numPr>
          <w:ilvl w:val="0"/>
          <w:numId w:val="4"/>
        </w:numPr>
        <w:spacing w:before="120" w:after="120" w:line="276" w:lineRule="auto"/>
        <w:ind w:left="709" w:hanging="283"/>
        <w:rPr>
          <w:rFonts w:ascii="Century Gothic" w:hAnsi="Century Gothic"/>
          <w:color w:val="000000" w:themeColor="text1"/>
          <w:sz w:val="20"/>
          <w:szCs w:val="20"/>
        </w:rPr>
      </w:pPr>
      <w:r w:rsidRPr="00D54873">
        <w:rPr>
          <w:rFonts w:ascii="Century Gothic" w:hAnsi="Century Gothic"/>
          <w:color w:val="000000" w:themeColor="text1"/>
          <w:sz w:val="20"/>
          <w:szCs w:val="20"/>
        </w:rPr>
        <w:lastRenderedPageBreak/>
        <w:t>Uvedené funkce nahrazují "</w:t>
      </w:r>
      <w:proofErr w:type="spellStart"/>
      <w:r w:rsidRPr="00D54873">
        <w:rPr>
          <w:rFonts w:ascii="Century Gothic" w:hAnsi="Century Gothic"/>
          <w:color w:val="000000" w:themeColor="text1"/>
          <w:sz w:val="20"/>
          <w:szCs w:val="20"/>
        </w:rPr>
        <w:t>joinovací</w:t>
      </w:r>
      <w:proofErr w:type="spellEnd"/>
      <w:r w:rsidRPr="00D54873">
        <w:rPr>
          <w:rFonts w:ascii="Century Gothic" w:hAnsi="Century Gothic"/>
          <w:color w:val="000000" w:themeColor="text1"/>
          <w:sz w:val="20"/>
          <w:szCs w:val="20"/>
        </w:rPr>
        <w:t xml:space="preserve">" dotaz přes dvě tabulky, se kterým se setkáváme v databázích, ale v </w:t>
      </w:r>
      <w:proofErr w:type="spellStart"/>
      <w:r w:rsidRPr="00D54873">
        <w:rPr>
          <w:rFonts w:ascii="Century Gothic" w:hAnsi="Century Gothic"/>
          <w:color w:val="000000" w:themeColor="text1"/>
          <w:sz w:val="20"/>
          <w:szCs w:val="20"/>
        </w:rPr>
        <w:t>excelu</w:t>
      </w:r>
      <w:proofErr w:type="spellEnd"/>
      <w:r w:rsidRPr="00D54873">
        <w:rPr>
          <w:rFonts w:ascii="Century Gothic" w:hAnsi="Century Gothic"/>
          <w:color w:val="000000" w:themeColor="text1"/>
          <w:sz w:val="20"/>
          <w:szCs w:val="20"/>
        </w:rPr>
        <w:t xml:space="preserve"> se jinak než popsanými funkcemi uskutečnit téměř nedá.</w:t>
      </w:r>
    </w:p>
    <w:p w:rsidR="00691C0E" w:rsidRPr="00D54873" w:rsidRDefault="00691C0E" w:rsidP="00691C0E">
      <w:pPr>
        <w:pStyle w:val="Odstavecseseznamem"/>
        <w:numPr>
          <w:ilvl w:val="0"/>
          <w:numId w:val="4"/>
        </w:numPr>
        <w:spacing w:before="120" w:after="120" w:line="276" w:lineRule="auto"/>
        <w:ind w:left="709" w:hanging="283"/>
        <w:rPr>
          <w:rFonts w:ascii="Century Gothic" w:hAnsi="Century Gothic"/>
          <w:color w:val="000000" w:themeColor="text1"/>
          <w:sz w:val="20"/>
          <w:szCs w:val="20"/>
        </w:rPr>
      </w:pPr>
      <w:r w:rsidRPr="00D54873">
        <w:rPr>
          <w:rFonts w:ascii="Century Gothic" w:hAnsi="Century Gothic"/>
          <w:color w:val="000000" w:themeColor="text1"/>
          <w:sz w:val="20"/>
          <w:szCs w:val="20"/>
        </w:rPr>
        <w:t>Běžně nejde dohledávat hodnoty ze dvou tabulek (v mém případě nemohu mít dva ceníky a přiřazovat z obou současně). Dá se to obejít např. použitím funkce IFERROR (CHYBHODN), která vypadá takto: =CHYBHODN(SVYHLEDAT(</w:t>
      </w:r>
      <w:proofErr w:type="gramStart"/>
      <w:r w:rsidRPr="00D54873">
        <w:rPr>
          <w:rFonts w:ascii="Century Gothic" w:hAnsi="Century Gothic"/>
          <w:color w:val="000000" w:themeColor="text1"/>
          <w:sz w:val="20"/>
          <w:szCs w:val="20"/>
        </w:rPr>
        <w:t>B5;$E$4</w:t>
      </w:r>
      <w:proofErr w:type="gramEnd"/>
      <w:r w:rsidRPr="00D54873">
        <w:rPr>
          <w:rFonts w:ascii="Century Gothic" w:hAnsi="Century Gothic"/>
          <w:color w:val="000000" w:themeColor="text1"/>
          <w:sz w:val="20"/>
          <w:szCs w:val="20"/>
        </w:rPr>
        <w:t>:$F$9;2;0);SVYHLEDAT(B5;odkaznadruhoutabulku;2;0))</w:t>
      </w:r>
      <w:r w:rsidRPr="00D54873">
        <w:rPr>
          <w:rFonts w:ascii="Century Gothic" w:hAnsi="Century Gothic"/>
          <w:color w:val="000000" w:themeColor="text1"/>
          <w:sz w:val="20"/>
          <w:szCs w:val="20"/>
        </w:rPr>
        <w:br/>
        <w:t>Dá se to přeložit jako "vyhledej hodnotu v první tabulce, a když tam není, vyhledej v druhé tabulce", takže logicky pokud je hodnota v obou, má přednost první tabulka.</w:t>
      </w:r>
    </w:p>
    <w:p w:rsidR="00691C0E" w:rsidRDefault="00691C0E" w:rsidP="00691C0E">
      <w:pPr>
        <w:pStyle w:val="Odstavecseseznamem"/>
        <w:numPr>
          <w:ilvl w:val="0"/>
          <w:numId w:val="4"/>
        </w:numPr>
        <w:spacing w:before="120" w:after="120" w:line="276" w:lineRule="auto"/>
        <w:ind w:left="709" w:hanging="283"/>
        <w:rPr>
          <w:rFonts w:ascii="Century Gothic" w:hAnsi="Century Gothic"/>
          <w:color w:val="000000" w:themeColor="text1"/>
          <w:sz w:val="20"/>
          <w:szCs w:val="20"/>
        </w:rPr>
      </w:pPr>
      <w:r w:rsidRPr="00D54873">
        <w:rPr>
          <w:rFonts w:ascii="Century Gothic" w:hAnsi="Century Gothic"/>
          <w:color w:val="000000" w:themeColor="text1"/>
          <w:sz w:val="20"/>
          <w:szCs w:val="20"/>
        </w:rPr>
        <w:t>Každá tabulka může být v jiném listu - pak </w:t>
      </w:r>
      <w:hyperlink r:id="rId14" w:history="1">
        <w:r w:rsidRPr="00D54873">
          <w:rPr>
            <w:rFonts w:ascii="Century Gothic" w:hAnsi="Century Gothic"/>
            <w:color w:val="000000" w:themeColor="text1"/>
            <w:sz w:val="20"/>
            <w:szCs w:val="20"/>
          </w:rPr>
          <w:t>stačí standardně upravit odkaz</w:t>
        </w:r>
      </w:hyperlink>
      <w:r w:rsidRPr="00D54873">
        <w:rPr>
          <w:rFonts w:ascii="Century Gothic" w:hAnsi="Century Gothic"/>
          <w:color w:val="000000" w:themeColor="text1"/>
          <w:sz w:val="20"/>
          <w:szCs w:val="20"/>
        </w:rPr>
        <w:t>.</w:t>
      </w:r>
    </w:p>
    <w:p w:rsidR="00691C0E" w:rsidRDefault="00691C0E" w:rsidP="00691C0E">
      <w:pPr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br w:type="page"/>
      </w:r>
    </w:p>
    <w:p w:rsidR="00691C0E" w:rsidRDefault="00691C0E" w:rsidP="00691C0E">
      <w:pPr>
        <w:pStyle w:val="Nadpis1"/>
      </w:pPr>
      <w:r>
        <w:lastRenderedPageBreak/>
        <w:t>Základní použití funkce KDYŽ/IF</w:t>
      </w:r>
    </w:p>
    <w:p w:rsidR="00691C0E" w:rsidRPr="00060F8E" w:rsidRDefault="00691C0E" w:rsidP="00691C0E">
      <w:pPr>
        <w:pStyle w:val="Odstavecseseznamem"/>
        <w:numPr>
          <w:ilvl w:val="0"/>
          <w:numId w:val="3"/>
        </w:numPr>
        <w:spacing w:before="240" w:after="120" w:line="276" w:lineRule="auto"/>
        <w:ind w:left="425" w:hanging="425"/>
        <w:rPr>
          <w:rFonts w:ascii="Century Gothic" w:hAnsi="Century Gothic"/>
          <w:b/>
          <w:color w:val="595959" w:themeColor="text1" w:themeTint="A6"/>
          <w:sz w:val="20"/>
          <w:szCs w:val="20"/>
        </w:rPr>
      </w:pPr>
      <w:r w:rsidRPr="00060F8E">
        <w:rPr>
          <w:rFonts w:ascii="Century Gothic" w:hAnsi="Century Gothic"/>
          <w:b/>
          <w:color w:val="595959" w:themeColor="text1" w:themeTint="A6"/>
          <w:sz w:val="20"/>
          <w:szCs w:val="20"/>
        </w:rPr>
        <w:t xml:space="preserve">Funkce KDYŽ produkuje </w:t>
      </w:r>
      <w:r>
        <w:rPr>
          <w:rFonts w:ascii="Century Gothic" w:hAnsi="Century Gothic"/>
          <w:b/>
          <w:color w:val="595959" w:themeColor="text1" w:themeTint="A6"/>
          <w:sz w:val="20"/>
          <w:szCs w:val="20"/>
        </w:rPr>
        <w:t xml:space="preserve">na výstupu </w:t>
      </w:r>
      <w:r w:rsidRPr="00060F8E">
        <w:rPr>
          <w:rFonts w:ascii="Century Gothic" w:hAnsi="Century Gothic"/>
          <w:b/>
          <w:color w:val="595959" w:themeColor="text1" w:themeTint="A6"/>
          <w:sz w:val="20"/>
          <w:szCs w:val="20"/>
        </w:rPr>
        <w:t>různé výsledky dle vstupních parametrů</w:t>
      </w:r>
    </w:p>
    <w:p w:rsidR="00691C0E" w:rsidRPr="00060F8E" w:rsidRDefault="00691C0E" w:rsidP="00691C0E">
      <w:pPr>
        <w:pStyle w:val="Odstavecseseznamem"/>
        <w:numPr>
          <w:ilvl w:val="0"/>
          <w:numId w:val="3"/>
        </w:numPr>
        <w:spacing w:before="240" w:after="120" w:line="276" w:lineRule="auto"/>
        <w:ind w:left="425" w:hanging="425"/>
        <w:rPr>
          <w:rFonts w:ascii="Century Gothic" w:hAnsi="Century Gothic"/>
          <w:color w:val="000000" w:themeColor="text1"/>
          <w:sz w:val="20"/>
          <w:szCs w:val="20"/>
        </w:rPr>
      </w:pPr>
      <w:r w:rsidRPr="00060F8E">
        <w:rPr>
          <w:rFonts w:ascii="Century Gothic" w:hAnsi="Century Gothic"/>
          <w:b/>
          <w:color w:val="595959" w:themeColor="text1" w:themeTint="A6"/>
          <w:sz w:val="20"/>
          <w:szCs w:val="20"/>
        </w:rPr>
        <w:t>Příklad:</w:t>
      </w:r>
    </w:p>
    <w:p w:rsidR="00691C0E" w:rsidRPr="00060F8E" w:rsidRDefault="00691C0E" w:rsidP="00691C0E">
      <w:pPr>
        <w:pStyle w:val="Odstavecseseznamem"/>
        <w:numPr>
          <w:ilvl w:val="0"/>
          <w:numId w:val="4"/>
        </w:numPr>
        <w:spacing w:before="120" w:after="120" w:line="276" w:lineRule="auto"/>
        <w:ind w:left="709" w:hanging="283"/>
        <w:rPr>
          <w:rFonts w:ascii="Century Gothic" w:hAnsi="Century Gothic"/>
          <w:color w:val="000000" w:themeColor="text1"/>
          <w:sz w:val="20"/>
          <w:szCs w:val="20"/>
        </w:rPr>
      </w:pPr>
      <w:r w:rsidRPr="00060F8E">
        <w:rPr>
          <w:rFonts w:ascii="Century Gothic" w:hAnsi="Century Gothic"/>
          <w:color w:val="000000" w:themeColor="text1"/>
          <w:sz w:val="20"/>
          <w:szCs w:val="20"/>
        </w:rPr>
        <w:t>Potřebuji, aby se v této tabulce do posledního sloupečku doplnilo slovo "Zisk" nebo slovo "Ztráta" podle příslušného řádku.</w:t>
      </w:r>
    </w:p>
    <w:p w:rsidR="00691C0E" w:rsidRPr="00060F8E" w:rsidRDefault="00691C0E" w:rsidP="00691C0E">
      <w:pPr>
        <w:spacing w:before="240" w:after="120" w:line="276" w:lineRule="auto"/>
        <w:rPr>
          <w:rFonts w:ascii="Arial" w:hAnsi="Arial" w:cs="Arial"/>
          <w:color w:val="000000"/>
          <w:sz w:val="20"/>
          <w:szCs w:val="20"/>
        </w:rPr>
      </w:pPr>
      <w:r>
        <w:rPr>
          <w:noProof/>
        </w:rPr>
        <w:drawing>
          <wp:inline distT="0" distB="0" distL="0" distR="0" wp14:anchorId="7B38B728" wp14:editId="49D77AB5">
            <wp:extent cx="3045460" cy="2019935"/>
            <wp:effectExtent l="0" t="0" r="2540" b="0"/>
            <wp:docPr id="37" name="Obrázek 37" descr="http://1.bp.blogspot.com/_rGLdphGLkjY/SxfzaydcD_I/AAAAAAAAC90/ZLT4l9F7UvA/s320/pred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1.bp.blogspot.com/_rGLdphGLkjY/SxfzaydcD_I/AAAAAAAAC90/ZLT4l9F7UvA/s320/pred6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5460" cy="201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1C0E" w:rsidRPr="00060F8E" w:rsidRDefault="00691C0E" w:rsidP="00691C0E">
      <w:pPr>
        <w:pStyle w:val="Odstavecseseznamem"/>
        <w:numPr>
          <w:ilvl w:val="0"/>
          <w:numId w:val="4"/>
        </w:numPr>
        <w:spacing w:before="120" w:after="120" w:line="276" w:lineRule="auto"/>
        <w:ind w:left="709" w:hanging="283"/>
        <w:rPr>
          <w:rFonts w:ascii="Century Gothic" w:hAnsi="Century Gothic"/>
          <w:color w:val="000000" w:themeColor="text1"/>
          <w:sz w:val="20"/>
          <w:szCs w:val="20"/>
        </w:rPr>
      </w:pPr>
      <w:r w:rsidRPr="00060F8E">
        <w:rPr>
          <w:rFonts w:ascii="Century Gothic" w:hAnsi="Century Gothic"/>
          <w:color w:val="000000" w:themeColor="text1"/>
          <w:sz w:val="20"/>
          <w:szCs w:val="20"/>
        </w:rPr>
        <w:t>Asi takto:</w:t>
      </w:r>
    </w:p>
    <w:p w:rsidR="00691C0E" w:rsidRPr="00060F8E" w:rsidRDefault="00691C0E" w:rsidP="00691C0E">
      <w:pPr>
        <w:spacing w:before="240" w:after="120" w:line="276" w:lineRule="auto"/>
        <w:rPr>
          <w:rFonts w:ascii="Arial" w:hAnsi="Arial" w:cs="Arial"/>
          <w:color w:val="000000"/>
          <w:sz w:val="20"/>
          <w:szCs w:val="20"/>
        </w:rPr>
      </w:pPr>
      <w:r>
        <w:rPr>
          <w:noProof/>
        </w:rPr>
        <w:drawing>
          <wp:inline distT="0" distB="0" distL="0" distR="0" wp14:anchorId="6A8B5149" wp14:editId="7DBA4E0F">
            <wp:extent cx="3084830" cy="2067560"/>
            <wp:effectExtent l="0" t="0" r="1270" b="8890"/>
            <wp:docPr id="36" name="Obrázek 36" descr="http://4.bp.blogspot.com/_rGLdphGLkjY/SxkPCJMgRDI/AAAAAAAAC-U/dFvF9xXIJew/s1600/po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4.bp.blogspot.com/_rGLdphGLkjY/SxkPCJMgRDI/AAAAAAAAC-U/dFvF9xXIJew/s1600/po6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830" cy="206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1C0E" w:rsidRPr="00060F8E" w:rsidRDefault="00691C0E" w:rsidP="00691C0E">
      <w:pPr>
        <w:pStyle w:val="Odstavecseseznamem"/>
        <w:numPr>
          <w:ilvl w:val="0"/>
          <w:numId w:val="3"/>
        </w:numPr>
        <w:spacing w:before="240" w:after="120" w:line="276" w:lineRule="auto"/>
        <w:ind w:left="425" w:hanging="425"/>
        <w:rPr>
          <w:rFonts w:ascii="Century Gothic" w:hAnsi="Century Gothic"/>
          <w:b/>
          <w:color w:val="595959" w:themeColor="text1" w:themeTint="A6"/>
          <w:sz w:val="20"/>
          <w:szCs w:val="20"/>
        </w:rPr>
      </w:pPr>
      <w:r w:rsidRPr="00060F8E">
        <w:rPr>
          <w:rFonts w:ascii="Century Gothic" w:hAnsi="Century Gothic"/>
          <w:b/>
          <w:color w:val="595959" w:themeColor="text1" w:themeTint="A6"/>
          <w:sz w:val="20"/>
          <w:szCs w:val="20"/>
        </w:rPr>
        <w:t>Návod</w:t>
      </w:r>
    </w:p>
    <w:p w:rsidR="00691C0E" w:rsidRPr="00060F8E" w:rsidRDefault="00691C0E" w:rsidP="00691C0E">
      <w:pPr>
        <w:pStyle w:val="Odstavecseseznamem"/>
        <w:numPr>
          <w:ilvl w:val="0"/>
          <w:numId w:val="4"/>
        </w:numPr>
        <w:spacing w:before="120" w:after="120" w:line="276" w:lineRule="auto"/>
        <w:ind w:left="709" w:hanging="283"/>
        <w:rPr>
          <w:rFonts w:ascii="Century Gothic" w:hAnsi="Century Gothic"/>
          <w:color w:val="000000" w:themeColor="text1"/>
          <w:sz w:val="20"/>
          <w:szCs w:val="20"/>
        </w:rPr>
      </w:pPr>
      <w:r w:rsidRPr="00060F8E">
        <w:rPr>
          <w:rFonts w:ascii="Century Gothic" w:hAnsi="Century Gothic"/>
          <w:color w:val="000000" w:themeColor="text1"/>
          <w:sz w:val="20"/>
          <w:szCs w:val="20"/>
        </w:rPr>
        <w:t>Do buňky D2 napíšu =</w:t>
      </w:r>
      <w:proofErr w:type="gramStart"/>
      <w:r w:rsidRPr="00060F8E">
        <w:rPr>
          <w:rFonts w:ascii="Century Gothic" w:hAnsi="Century Gothic"/>
          <w:color w:val="000000" w:themeColor="text1"/>
          <w:sz w:val="20"/>
          <w:szCs w:val="20"/>
        </w:rPr>
        <w:t>KDYŽ(B2&gt;C2</w:t>
      </w:r>
      <w:proofErr w:type="gramEnd"/>
      <w:r w:rsidRPr="00060F8E">
        <w:rPr>
          <w:rFonts w:ascii="Century Gothic" w:hAnsi="Century Gothic"/>
          <w:color w:val="000000" w:themeColor="text1"/>
          <w:sz w:val="20"/>
          <w:szCs w:val="20"/>
        </w:rPr>
        <w:t>;"Ztráta";"Zisk")</w:t>
      </w:r>
    </w:p>
    <w:p w:rsidR="00691C0E" w:rsidRPr="00060F8E" w:rsidRDefault="00691C0E" w:rsidP="00691C0E">
      <w:pPr>
        <w:pStyle w:val="Odstavecseseznamem"/>
        <w:numPr>
          <w:ilvl w:val="0"/>
          <w:numId w:val="4"/>
        </w:numPr>
        <w:spacing w:before="120" w:after="120" w:line="276" w:lineRule="auto"/>
        <w:ind w:left="709" w:hanging="283"/>
        <w:rPr>
          <w:rFonts w:ascii="Century Gothic" w:hAnsi="Century Gothic"/>
          <w:color w:val="000000" w:themeColor="text1"/>
          <w:sz w:val="20"/>
          <w:szCs w:val="20"/>
        </w:rPr>
      </w:pPr>
      <w:r w:rsidRPr="00060F8E">
        <w:rPr>
          <w:rFonts w:ascii="Century Gothic" w:hAnsi="Century Gothic"/>
          <w:color w:val="000000" w:themeColor="text1"/>
          <w:sz w:val="20"/>
          <w:szCs w:val="20"/>
        </w:rPr>
        <w:t>Pokud jsem v anglické verzi, napíši =</w:t>
      </w:r>
      <w:proofErr w:type="gramStart"/>
      <w:r w:rsidRPr="00060F8E">
        <w:rPr>
          <w:rFonts w:ascii="Century Gothic" w:hAnsi="Century Gothic"/>
          <w:color w:val="000000" w:themeColor="text1"/>
          <w:sz w:val="20"/>
          <w:szCs w:val="20"/>
        </w:rPr>
        <w:t>IF(B2&gt;C2</w:t>
      </w:r>
      <w:proofErr w:type="gramEnd"/>
      <w:r w:rsidRPr="00060F8E">
        <w:rPr>
          <w:rFonts w:ascii="Century Gothic" w:hAnsi="Century Gothic"/>
          <w:color w:val="000000" w:themeColor="text1"/>
          <w:sz w:val="20"/>
          <w:szCs w:val="20"/>
        </w:rPr>
        <w:t>;"Ztráta";"Zisk")</w:t>
      </w:r>
    </w:p>
    <w:p w:rsidR="00691C0E" w:rsidRDefault="00691C0E" w:rsidP="00691C0E">
      <w:pPr>
        <w:spacing w:before="120" w:after="120" w:line="276" w:lineRule="auto"/>
        <w:ind w:left="426"/>
        <w:rPr>
          <w:rFonts w:ascii="Century Gothic" w:hAnsi="Century Gothic"/>
          <w:color w:val="000000" w:themeColor="text1"/>
          <w:sz w:val="20"/>
          <w:szCs w:val="20"/>
        </w:rPr>
      </w:pPr>
      <w:r w:rsidRPr="005B3E28">
        <w:rPr>
          <w:rFonts w:ascii="Century Gothic" w:hAnsi="Century Gothic"/>
          <w:color w:val="000000" w:themeColor="text1"/>
          <w:sz w:val="20"/>
          <w:szCs w:val="20"/>
        </w:rPr>
        <w:t>Takto:</w:t>
      </w:r>
    </w:p>
    <w:p w:rsidR="00691C0E" w:rsidRPr="005B3E28" w:rsidRDefault="00691C0E" w:rsidP="00691C0E">
      <w:pPr>
        <w:spacing w:before="120" w:after="120" w:line="276" w:lineRule="auto"/>
        <w:rPr>
          <w:rFonts w:ascii="Arial" w:hAnsi="Arial" w:cs="Arial"/>
          <w:color w:val="000000"/>
          <w:sz w:val="20"/>
          <w:szCs w:val="20"/>
        </w:rPr>
      </w:pPr>
      <w:r>
        <w:rPr>
          <w:noProof/>
        </w:rPr>
        <w:drawing>
          <wp:inline distT="0" distB="0" distL="0" distR="0" wp14:anchorId="6F518EE8" wp14:editId="26E4450E">
            <wp:extent cx="4906010" cy="2122805"/>
            <wp:effectExtent l="0" t="0" r="8890" b="0"/>
            <wp:docPr id="38" name="Obrázek 38" descr="http://2.bp.blogspot.com/_rGLdphGLkjY/SxkPa8vb0HI/AAAAAAAAC-c/2U0qytUah8Y/s1600/pri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2.bp.blogspot.com/_rGLdphGLkjY/SxkPa8vb0HI/AAAAAAAAC-c/2U0qytUah8Y/s1600/pri6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6010" cy="212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1C0E" w:rsidRPr="005B3E28" w:rsidRDefault="00691C0E" w:rsidP="00691C0E">
      <w:pPr>
        <w:pStyle w:val="Odstavecseseznamem"/>
        <w:numPr>
          <w:ilvl w:val="0"/>
          <w:numId w:val="4"/>
        </w:numPr>
        <w:spacing w:before="120" w:after="120" w:line="276" w:lineRule="auto"/>
        <w:ind w:left="709" w:hanging="283"/>
        <w:rPr>
          <w:rFonts w:ascii="Century Gothic" w:hAnsi="Century Gothic"/>
          <w:color w:val="000000" w:themeColor="text1"/>
          <w:sz w:val="20"/>
          <w:szCs w:val="20"/>
        </w:rPr>
      </w:pPr>
      <w:proofErr w:type="gramStart"/>
      <w:r w:rsidRPr="005B3E28">
        <w:rPr>
          <w:rFonts w:ascii="Century Gothic" w:hAnsi="Century Gothic"/>
          <w:color w:val="000000" w:themeColor="text1"/>
          <w:sz w:val="20"/>
          <w:szCs w:val="20"/>
        </w:rPr>
        <w:lastRenderedPageBreak/>
        <w:t>Nebo, pokud</w:t>
      </w:r>
      <w:proofErr w:type="gramEnd"/>
      <w:r w:rsidRPr="005B3E28">
        <w:rPr>
          <w:rFonts w:ascii="Century Gothic" w:hAnsi="Century Gothic"/>
          <w:color w:val="000000" w:themeColor="text1"/>
          <w:sz w:val="20"/>
          <w:szCs w:val="20"/>
        </w:rPr>
        <w:t xml:space="preserve"> nechci funkci vypisovat, mohu kliknout myší do buňky D2 a kliknout na Vložit / Insert - Funkce / </w:t>
      </w:r>
      <w:proofErr w:type="spellStart"/>
      <w:r w:rsidRPr="005B3E28">
        <w:rPr>
          <w:rFonts w:ascii="Century Gothic" w:hAnsi="Century Gothic"/>
          <w:color w:val="000000" w:themeColor="text1"/>
          <w:sz w:val="20"/>
          <w:szCs w:val="20"/>
        </w:rPr>
        <w:t>Function</w:t>
      </w:r>
      <w:proofErr w:type="spellEnd"/>
      <w:r w:rsidRPr="005B3E28">
        <w:rPr>
          <w:rFonts w:ascii="Century Gothic" w:hAnsi="Century Gothic"/>
          <w:color w:val="000000" w:themeColor="text1"/>
          <w:sz w:val="20"/>
          <w:szCs w:val="20"/>
        </w:rPr>
        <w:t>.</w:t>
      </w:r>
    </w:p>
    <w:p w:rsidR="00691C0E" w:rsidRPr="005B3E28" w:rsidRDefault="00691C0E" w:rsidP="00691C0E">
      <w:pPr>
        <w:pStyle w:val="Odstavecseseznamem"/>
        <w:numPr>
          <w:ilvl w:val="0"/>
          <w:numId w:val="4"/>
        </w:numPr>
        <w:spacing w:before="120" w:after="120" w:line="276" w:lineRule="auto"/>
        <w:ind w:left="709" w:hanging="283"/>
        <w:rPr>
          <w:rFonts w:ascii="Century Gothic" w:hAnsi="Century Gothic"/>
          <w:color w:val="000000" w:themeColor="text1"/>
          <w:sz w:val="20"/>
          <w:szCs w:val="20"/>
        </w:rPr>
      </w:pPr>
      <w:r w:rsidRPr="005B3E28">
        <w:rPr>
          <w:rFonts w:ascii="Century Gothic" w:hAnsi="Century Gothic"/>
          <w:color w:val="000000" w:themeColor="text1"/>
          <w:sz w:val="20"/>
          <w:szCs w:val="20"/>
        </w:rPr>
        <w:t xml:space="preserve">Vyberu funkci Když / </w:t>
      </w:r>
      <w:proofErr w:type="spellStart"/>
      <w:r w:rsidRPr="005B3E28">
        <w:rPr>
          <w:rFonts w:ascii="Century Gothic" w:hAnsi="Century Gothic"/>
          <w:color w:val="000000" w:themeColor="text1"/>
          <w:sz w:val="20"/>
          <w:szCs w:val="20"/>
        </w:rPr>
        <w:t>If</w:t>
      </w:r>
      <w:proofErr w:type="spellEnd"/>
      <w:r w:rsidRPr="005B3E28">
        <w:rPr>
          <w:rFonts w:ascii="Century Gothic" w:hAnsi="Century Gothic"/>
          <w:color w:val="000000" w:themeColor="text1"/>
          <w:sz w:val="20"/>
          <w:szCs w:val="20"/>
        </w:rPr>
        <w:t>.</w:t>
      </w:r>
      <w:r w:rsidRPr="005B3E28">
        <w:rPr>
          <w:rFonts w:ascii="Century Gothic" w:hAnsi="Century Gothic"/>
          <w:color w:val="000000" w:themeColor="text1"/>
          <w:sz w:val="20"/>
          <w:szCs w:val="20"/>
        </w:rPr>
        <w:br/>
        <w:t>A následující okno vyplním takto:</w:t>
      </w:r>
    </w:p>
    <w:p w:rsidR="00691C0E" w:rsidRPr="005B3E28" w:rsidRDefault="00691C0E" w:rsidP="00691C0E">
      <w:pPr>
        <w:spacing w:before="240" w:after="120" w:line="276" w:lineRule="auto"/>
        <w:rPr>
          <w:rFonts w:ascii="Arial" w:hAnsi="Arial" w:cs="Arial"/>
          <w:color w:val="000000"/>
          <w:sz w:val="20"/>
          <w:szCs w:val="20"/>
        </w:rPr>
      </w:pPr>
      <w:r>
        <w:rPr>
          <w:noProof/>
        </w:rPr>
        <w:drawing>
          <wp:inline distT="0" distB="0" distL="0" distR="0" wp14:anchorId="1E39FDC9" wp14:editId="31C9B760">
            <wp:extent cx="5247640" cy="2783205"/>
            <wp:effectExtent l="0" t="0" r="0" b="0"/>
            <wp:docPr id="39" name="Obrázek 39" descr="http://1.bp.blogspot.com/_rGLdphGLkjY/SxkP3Oa5KGI/AAAAAAAAC-k/00pDEJC4bF8/s1600/pri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1.bp.blogspot.com/_rGLdphGLkjY/SxkP3Oa5KGI/AAAAAAAAC-k/00pDEJC4bF8/s1600/pri65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7640" cy="278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1C0E" w:rsidRDefault="00691C0E" w:rsidP="00691C0E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br w:type="page"/>
      </w:r>
    </w:p>
    <w:p w:rsidR="00691C0E" w:rsidRPr="00203775" w:rsidRDefault="00691C0E" w:rsidP="00691C0E">
      <w:pPr>
        <w:pStyle w:val="Nadpis1"/>
      </w:pPr>
      <w:r w:rsidRPr="00203775">
        <w:lastRenderedPageBreak/>
        <w:t>Podrobnější návod na použití funkce IF/KDYŽ</w:t>
      </w:r>
    </w:p>
    <w:p w:rsidR="00691C0E" w:rsidRPr="00203775" w:rsidRDefault="00691C0E" w:rsidP="00691C0E">
      <w:pPr>
        <w:pStyle w:val="Odstavecseseznamem"/>
        <w:numPr>
          <w:ilvl w:val="0"/>
          <w:numId w:val="3"/>
        </w:numPr>
        <w:spacing w:before="240" w:after="120" w:line="276" w:lineRule="auto"/>
        <w:ind w:left="425" w:hanging="425"/>
        <w:rPr>
          <w:rFonts w:ascii="Century Gothic" w:hAnsi="Century Gothic"/>
          <w:b/>
          <w:color w:val="595959" w:themeColor="text1" w:themeTint="A6"/>
          <w:sz w:val="20"/>
          <w:szCs w:val="20"/>
        </w:rPr>
      </w:pPr>
      <w:r w:rsidRPr="00203775">
        <w:rPr>
          <w:rFonts w:ascii="Century Gothic" w:hAnsi="Century Gothic"/>
          <w:b/>
          <w:color w:val="595959" w:themeColor="text1" w:themeTint="A6"/>
          <w:sz w:val="20"/>
          <w:szCs w:val="20"/>
        </w:rPr>
        <w:t xml:space="preserve">Jak nastavit složitější </w:t>
      </w:r>
      <w:r>
        <w:rPr>
          <w:rFonts w:ascii="Century Gothic" w:hAnsi="Century Gothic"/>
          <w:b/>
          <w:color w:val="595959" w:themeColor="text1" w:themeTint="A6"/>
          <w:sz w:val="20"/>
          <w:szCs w:val="20"/>
        </w:rPr>
        <w:t>funkci KDYŽ pro složitější případy?</w:t>
      </w:r>
    </w:p>
    <w:p w:rsidR="00691C0E" w:rsidRDefault="00691C0E" w:rsidP="00691C0E">
      <w:pPr>
        <w:pStyle w:val="Odstavecseseznamem"/>
        <w:numPr>
          <w:ilvl w:val="0"/>
          <w:numId w:val="3"/>
        </w:numPr>
        <w:spacing w:before="240" w:after="120" w:line="276" w:lineRule="auto"/>
        <w:ind w:left="425" w:hanging="425"/>
        <w:rPr>
          <w:rFonts w:ascii="Century Gothic" w:hAnsi="Century Gothic"/>
          <w:b/>
          <w:color w:val="595959" w:themeColor="text1" w:themeTint="A6"/>
          <w:sz w:val="20"/>
          <w:szCs w:val="20"/>
        </w:rPr>
      </w:pPr>
      <w:r w:rsidRPr="00ED5271">
        <w:rPr>
          <w:rFonts w:ascii="Century Gothic" w:hAnsi="Century Gothic"/>
          <w:b/>
          <w:color w:val="595959" w:themeColor="text1" w:themeTint="A6"/>
          <w:sz w:val="20"/>
          <w:szCs w:val="20"/>
        </w:rPr>
        <w:t xml:space="preserve">Funkce </w:t>
      </w:r>
      <w:r>
        <w:rPr>
          <w:rFonts w:ascii="Century Gothic" w:hAnsi="Century Gothic"/>
          <w:b/>
          <w:color w:val="595959" w:themeColor="text1" w:themeTint="A6"/>
          <w:sz w:val="20"/>
          <w:szCs w:val="20"/>
        </w:rPr>
        <w:t>KDYŽ</w:t>
      </w:r>
      <w:r w:rsidRPr="00ED5271">
        <w:rPr>
          <w:rFonts w:ascii="Century Gothic" w:hAnsi="Century Gothic"/>
          <w:b/>
          <w:color w:val="595959" w:themeColor="text1" w:themeTint="A6"/>
          <w:sz w:val="20"/>
          <w:szCs w:val="20"/>
        </w:rPr>
        <w:t xml:space="preserve"> slouží, zjednodušeně řečeno, k tomu, že zobrazí buď </w:t>
      </w:r>
      <w:proofErr w:type="gramStart"/>
      <w:r w:rsidRPr="00ED5271">
        <w:rPr>
          <w:rFonts w:ascii="Century Gothic" w:hAnsi="Century Gothic"/>
          <w:b/>
          <w:color w:val="595959" w:themeColor="text1" w:themeTint="A6"/>
          <w:sz w:val="20"/>
          <w:szCs w:val="20"/>
        </w:rPr>
        <w:t>jednu nebo</w:t>
      </w:r>
      <w:proofErr w:type="gramEnd"/>
      <w:r w:rsidRPr="00ED5271">
        <w:rPr>
          <w:rFonts w:ascii="Century Gothic" w:hAnsi="Century Gothic"/>
          <w:b/>
          <w:color w:val="595959" w:themeColor="text1" w:themeTint="A6"/>
          <w:sz w:val="20"/>
          <w:szCs w:val="20"/>
        </w:rPr>
        <w:t xml:space="preserve"> druhou hodnotu podle toho, jestli je nebo není splněna </w:t>
      </w:r>
      <w:r>
        <w:rPr>
          <w:rFonts w:ascii="Century Gothic" w:hAnsi="Century Gothic"/>
          <w:b/>
          <w:color w:val="595959" w:themeColor="text1" w:themeTint="A6"/>
          <w:sz w:val="20"/>
          <w:szCs w:val="20"/>
        </w:rPr>
        <w:t>určitá podmínka.</w:t>
      </w:r>
    </w:p>
    <w:p w:rsidR="00691C0E" w:rsidRDefault="00691C0E" w:rsidP="00691C0E">
      <w:pPr>
        <w:pStyle w:val="Odstavecseseznamem"/>
        <w:numPr>
          <w:ilvl w:val="0"/>
          <w:numId w:val="3"/>
        </w:numPr>
        <w:spacing w:before="240" w:after="120" w:line="276" w:lineRule="auto"/>
        <w:ind w:left="425" w:hanging="425"/>
        <w:rPr>
          <w:rFonts w:ascii="Century Gothic" w:hAnsi="Century Gothic"/>
          <w:b/>
          <w:color w:val="595959" w:themeColor="text1" w:themeTint="A6"/>
          <w:sz w:val="20"/>
          <w:szCs w:val="20"/>
        </w:rPr>
      </w:pPr>
      <w:r>
        <w:rPr>
          <w:rFonts w:ascii="Century Gothic" w:hAnsi="Century Gothic"/>
          <w:b/>
          <w:color w:val="595959" w:themeColor="text1" w:themeTint="A6"/>
          <w:sz w:val="20"/>
          <w:szCs w:val="20"/>
        </w:rPr>
        <w:t>KDYŽ</w:t>
      </w:r>
      <w:r w:rsidRPr="00ED5271">
        <w:rPr>
          <w:rFonts w:ascii="Century Gothic" w:hAnsi="Century Gothic"/>
          <w:b/>
          <w:color w:val="595959" w:themeColor="text1" w:themeTint="A6"/>
          <w:sz w:val="20"/>
          <w:szCs w:val="20"/>
        </w:rPr>
        <w:t xml:space="preserve"> má tři tzv. parametry - možnosti, které zadáváme při jejím vy</w:t>
      </w:r>
      <w:r>
        <w:rPr>
          <w:rFonts w:ascii="Century Gothic" w:hAnsi="Century Gothic"/>
          <w:b/>
          <w:color w:val="595959" w:themeColor="text1" w:themeTint="A6"/>
          <w:sz w:val="20"/>
          <w:szCs w:val="20"/>
        </w:rPr>
        <w:t>plňování. Zapisují se takto: =KDYZ</w:t>
      </w:r>
      <w:r w:rsidRPr="00ED5271">
        <w:rPr>
          <w:rFonts w:ascii="Century Gothic" w:hAnsi="Century Gothic"/>
          <w:b/>
          <w:color w:val="595959" w:themeColor="text1" w:themeTint="A6"/>
          <w:sz w:val="20"/>
          <w:szCs w:val="20"/>
        </w:rPr>
        <w:t xml:space="preserve">(první </w:t>
      </w:r>
      <w:proofErr w:type="spellStart"/>
      <w:proofErr w:type="gramStart"/>
      <w:r w:rsidRPr="00ED5271">
        <w:rPr>
          <w:rFonts w:ascii="Century Gothic" w:hAnsi="Century Gothic"/>
          <w:b/>
          <w:color w:val="595959" w:themeColor="text1" w:themeTint="A6"/>
          <w:sz w:val="20"/>
          <w:szCs w:val="20"/>
        </w:rPr>
        <w:t>parametr;</w:t>
      </w:r>
      <w:r>
        <w:rPr>
          <w:rFonts w:ascii="Century Gothic" w:hAnsi="Century Gothic"/>
          <w:b/>
          <w:color w:val="595959" w:themeColor="text1" w:themeTint="A6"/>
          <w:sz w:val="20"/>
          <w:szCs w:val="20"/>
        </w:rPr>
        <w:t>druhý</w:t>
      </w:r>
      <w:proofErr w:type="spellEnd"/>
      <w:proofErr w:type="gramEnd"/>
      <w:r>
        <w:rPr>
          <w:rFonts w:ascii="Century Gothic" w:hAnsi="Century Gothic"/>
          <w:b/>
          <w:color w:val="595959" w:themeColor="text1" w:themeTint="A6"/>
          <w:sz w:val="20"/>
          <w:szCs w:val="20"/>
        </w:rPr>
        <w:t xml:space="preserve"> </w:t>
      </w:r>
      <w:proofErr w:type="spellStart"/>
      <w:r>
        <w:rPr>
          <w:rFonts w:ascii="Century Gothic" w:hAnsi="Century Gothic"/>
          <w:b/>
          <w:color w:val="595959" w:themeColor="text1" w:themeTint="A6"/>
          <w:sz w:val="20"/>
          <w:szCs w:val="20"/>
        </w:rPr>
        <w:t>parametr;třetí</w:t>
      </w:r>
      <w:proofErr w:type="spellEnd"/>
      <w:r>
        <w:rPr>
          <w:rFonts w:ascii="Century Gothic" w:hAnsi="Century Gothic"/>
          <w:b/>
          <w:color w:val="595959" w:themeColor="text1" w:themeTint="A6"/>
          <w:sz w:val="20"/>
          <w:szCs w:val="20"/>
        </w:rPr>
        <w:t xml:space="preserve"> parametr)</w:t>
      </w:r>
    </w:p>
    <w:p w:rsidR="00691C0E" w:rsidRDefault="00691C0E" w:rsidP="00691C0E">
      <w:pPr>
        <w:pStyle w:val="Odstavecseseznamem"/>
        <w:numPr>
          <w:ilvl w:val="0"/>
          <w:numId w:val="3"/>
        </w:numPr>
        <w:spacing w:before="240" w:after="120" w:line="276" w:lineRule="auto"/>
        <w:ind w:left="425" w:hanging="425"/>
        <w:rPr>
          <w:rFonts w:ascii="Century Gothic" w:hAnsi="Century Gothic"/>
          <w:b/>
          <w:color w:val="595959" w:themeColor="text1" w:themeTint="A6"/>
          <w:sz w:val="20"/>
          <w:szCs w:val="20"/>
        </w:rPr>
      </w:pPr>
      <w:r w:rsidRPr="00ED5271">
        <w:rPr>
          <w:rFonts w:ascii="Century Gothic" w:hAnsi="Century Gothic"/>
          <w:b/>
          <w:color w:val="595959" w:themeColor="text1" w:themeTint="A6"/>
          <w:sz w:val="20"/>
          <w:szCs w:val="20"/>
        </w:rPr>
        <w:t>Parametry</w:t>
      </w:r>
    </w:p>
    <w:p w:rsidR="00691C0E" w:rsidRPr="00ED5271" w:rsidRDefault="00691C0E" w:rsidP="00691C0E">
      <w:pPr>
        <w:pStyle w:val="Odstavecseseznamem"/>
        <w:numPr>
          <w:ilvl w:val="0"/>
          <w:numId w:val="4"/>
        </w:numPr>
        <w:spacing w:before="120" w:after="120" w:line="276" w:lineRule="auto"/>
        <w:ind w:left="709" w:hanging="283"/>
        <w:rPr>
          <w:rFonts w:ascii="Century Gothic" w:hAnsi="Century Gothic"/>
          <w:color w:val="000000" w:themeColor="text1"/>
          <w:sz w:val="20"/>
          <w:szCs w:val="20"/>
        </w:rPr>
      </w:pPr>
      <w:r w:rsidRPr="00ED5271">
        <w:rPr>
          <w:rFonts w:ascii="Century Gothic" w:hAnsi="Century Gothic"/>
          <w:color w:val="000000" w:themeColor="text1"/>
          <w:sz w:val="20"/>
          <w:szCs w:val="20"/>
        </w:rPr>
        <w:t>Prvním parametrem je podmínka, která určí, co se v buňce má zobrazit. Když ho zadávám, mohu si položit otázku "Podle čeho poznám, jestli se má v buňce zobrazit něco nebo něco jiného"?</w:t>
      </w:r>
      <w:r w:rsidRPr="00ED5271">
        <w:rPr>
          <w:rFonts w:ascii="Century Gothic" w:hAnsi="Century Gothic"/>
          <w:color w:val="000000" w:themeColor="text1"/>
          <w:sz w:val="20"/>
          <w:szCs w:val="20"/>
        </w:rPr>
        <w:br/>
        <w:t>Zadám tedy podmínku, např. A1&gt;1. Říkám tím, že to, co bude zobrazeno, se rozhodne podle toho, jestli A1 je menší nebo větší než 1.</w:t>
      </w:r>
    </w:p>
    <w:p w:rsidR="00691C0E" w:rsidRPr="00ED5271" w:rsidRDefault="00691C0E" w:rsidP="00691C0E">
      <w:pPr>
        <w:pStyle w:val="Odstavecseseznamem"/>
        <w:numPr>
          <w:ilvl w:val="0"/>
          <w:numId w:val="4"/>
        </w:numPr>
        <w:spacing w:before="120" w:after="120" w:line="276" w:lineRule="auto"/>
        <w:ind w:left="709" w:hanging="283"/>
        <w:rPr>
          <w:rFonts w:ascii="Century Gothic" w:hAnsi="Century Gothic"/>
          <w:color w:val="000000" w:themeColor="text1"/>
          <w:sz w:val="20"/>
          <w:szCs w:val="20"/>
        </w:rPr>
      </w:pPr>
      <w:r w:rsidRPr="00ED5271">
        <w:rPr>
          <w:rFonts w:ascii="Century Gothic" w:hAnsi="Century Gothic"/>
          <w:color w:val="000000" w:themeColor="text1"/>
          <w:sz w:val="20"/>
          <w:szCs w:val="20"/>
        </w:rPr>
        <w:t>Druhý parametr určuje, co se zobrazí, že je podmínka z prvního parametru splněna.</w:t>
      </w:r>
      <w:r w:rsidRPr="00ED5271">
        <w:rPr>
          <w:rFonts w:ascii="Century Gothic" w:hAnsi="Century Gothic"/>
          <w:color w:val="000000" w:themeColor="text1"/>
          <w:sz w:val="20"/>
          <w:szCs w:val="20"/>
        </w:rPr>
        <w:br/>
      </w:r>
      <w:proofErr w:type="spellStart"/>
      <w:r w:rsidRPr="00ED5271">
        <w:rPr>
          <w:rFonts w:ascii="Century Gothic" w:hAnsi="Century Gothic"/>
          <w:color w:val="000000" w:themeColor="text1"/>
          <w:sz w:val="20"/>
          <w:szCs w:val="20"/>
        </w:rPr>
        <w:t>Např."číslo</w:t>
      </w:r>
      <w:proofErr w:type="spellEnd"/>
      <w:r w:rsidRPr="00ED5271">
        <w:rPr>
          <w:rFonts w:ascii="Century Gothic" w:hAnsi="Century Gothic"/>
          <w:color w:val="000000" w:themeColor="text1"/>
          <w:sz w:val="20"/>
          <w:szCs w:val="20"/>
        </w:rPr>
        <w:t xml:space="preserve"> je větší než jedna".</w:t>
      </w:r>
    </w:p>
    <w:p w:rsidR="00691C0E" w:rsidRPr="00ED5271" w:rsidRDefault="00691C0E" w:rsidP="00691C0E">
      <w:pPr>
        <w:pStyle w:val="Odstavecseseznamem"/>
        <w:numPr>
          <w:ilvl w:val="0"/>
          <w:numId w:val="4"/>
        </w:numPr>
        <w:spacing w:before="120" w:after="120" w:line="276" w:lineRule="auto"/>
        <w:ind w:left="709" w:hanging="283"/>
        <w:rPr>
          <w:rFonts w:ascii="Century Gothic" w:hAnsi="Century Gothic"/>
          <w:color w:val="000000" w:themeColor="text1"/>
          <w:sz w:val="20"/>
          <w:szCs w:val="20"/>
        </w:rPr>
      </w:pPr>
      <w:r w:rsidRPr="00ED5271">
        <w:rPr>
          <w:rFonts w:ascii="Century Gothic" w:hAnsi="Century Gothic"/>
          <w:color w:val="000000" w:themeColor="text1"/>
          <w:sz w:val="20"/>
          <w:szCs w:val="20"/>
        </w:rPr>
        <w:t>Třetí parametr určuje, co se zobrazí v jakémkoliv jiném případě - v případě, že podmínka splněna není.</w:t>
      </w:r>
      <w:r w:rsidRPr="00ED5271">
        <w:rPr>
          <w:rFonts w:ascii="Century Gothic" w:hAnsi="Century Gothic"/>
          <w:color w:val="000000" w:themeColor="text1"/>
          <w:sz w:val="20"/>
          <w:szCs w:val="20"/>
        </w:rPr>
        <w:br/>
        <w:t>Např. "číslo není větší než jedna".</w:t>
      </w:r>
      <w:r w:rsidRPr="00ED5271">
        <w:rPr>
          <w:rFonts w:ascii="Century Gothic" w:hAnsi="Century Gothic"/>
          <w:color w:val="000000" w:themeColor="text1"/>
          <w:sz w:val="20"/>
          <w:szCs w:val="20"/>
        </w:rPr>
        <w:br/>
      </w:r>
      <w:r>
        <w:rPr>
          <w:rFonts w:ascii="Century Gothic" w:hAnsi="Century Gothic"/>
          <w:color w:val="000000" w:themeColor="text1"/>
          <w:sz w:val="20"/>
          <w:szCs w:val="20"/>
        </w:rPr>
        <w:t>Výsledný zápis je tedy =</w:t>
      </w:r>
      <w:proofErr w:type="gramStart"/>
      <w:r>
        <w:rPr>
          <w:rFonts w:ascii="Century Gothic" w:hAnsi="Century Gothic"/>
          <w:color w:val="000000" w:themeColor="text1"/>
          <w:sz w:val="20"/>
          <w:szCs w:val="20"/>
        </w:rPr>
        <w:t>KDYŽ</w:t>
      </w:r>
      <w:r w:rsidRPr="00ED5271">
        <w:rPr>
          <w:rFonts w:ascii="Century Gothic" w:hAnsi="Century Gothic"/>
          <w:color w:val="000000" w:themeColor="text1"/>
          <w:sz w:val="20"/>
          <w:szCs w:val="20"/>
        </w:rPr>
        <w:t>(A1&gt;1</w:t>
      </w:r>
      <w:proofErr w:type="gramEnd"/>
      <w:r w:rsidRPr="00ED5271">
        <w:rPr>
          <w:rFonts w:ascii="Century Gothic" w:hAnsi="Century Gothic"/>
          <w:color w:val="000000" w:themeColor="text1"/>
          <w:sz w:val="20"/>
          <w:szCs w:val="20"/>
        </w:rPr>
        <w:t xml:space="preserve">;"číslo je větší než </w:t>
      </w:r>
      <w:proofErr w:type="spellStart"/>
      <w:r w:rsidRPr="00ED5271">
        <w:rPr>
          <w:rFonts w:ascii="Century Gothic" w:hAnsi="Century Gothic"/>
          <w:color w:val="000000" w:themeColor="text1"/>
          <w:sz w:val="20"/>
          <w:szCs w:val="20"/>
        </w:rPr>
        <w:t>jedna";"číslo</w:t>
      </w:r>
      <w:proofErr w:type="spellEnd"/>
      <w:r w:rsidRPr="00ED5271">
        <w:rPr>
          <w:rFonts w:ascii="Century Gothic" w:hAnsi="Century Gothic"/>
          <w:color w:val="000000" w:themeColor="text1"/>
          <w:sz w:val="20"/>
          <w:szCs w:val="20"/>
        </w:rPr>
        <w:t xml:space="preserve"> není větší než jedna") a v buňce se zobrazuje příslušné tvrzení na základě hodnoty buňky A1.</w:t>
      </w:r>
    </w:p>
    <w:p w:rsidR="00691C0E" w:rsidRPr="00ED5271" w:rsidRDefault="00691C0E" w:rsidP="00691C0E">
      <w:pPr>
        <w:pStyle w:val="Odstavecseseznamem"/>
        <w:numPr>
          <w:ilvl w:val="0"/>
          <w:numId w:val="3"/>
        </w:numPr>
        <w:spacing w:before="240" w:after="120" w:line="276" w:lineRule="auto"/>
        <w:ind w:left="425" w:hanging="425"/>
        <w:rPr>
          <w:rFonts w:ascii="Century Gothic" w:hAnsi="Century Gothic"/>
          <w:b/>
          <w:color w:val="595959" w:themeColor="text1" w:themeTint="A6"/>
          <w:sz w:val="20"/>
          <w:szCs w:val="20"/>
        </w:rPr>
      </w:pPr>
      <w:r w:rsidRPr="00ED5271">
        <w:rPr>
          <w:rFonts w:ascii="Century Gothic" w:hAnsi="Century Gothic"/>
          <w:b/>
          <w:color w:val="595959" w:themeColor="text1" w:themeTint="A6"/>
          <w:sz w:val="20"/>
          <w:szCs w:val="20"/>
        </w:rPr>
        <w:t>Poznámky:</w:t>
      </w:r>
    </w:p>
    <w:p w:rsidR="00691C0E" w:rsidRPr="00ED5271" w:rsidRDefault="00691C0E" w:rsidP="00691C0E">
      <w:pPr>
        <w:pStyle w:val="Odstavecseseznamem"/>
        <w:numPr>
          <w:ilvl w:val="0"/>
          <w:numId w:val="4"/>
        </w:numPr>
        <w:spacing w:before="120" w:after="120" w:line="276" w:lineRule="auto"/>
        <w:ind w:left="709" w:hanging="283"/>
        <w:rPr>
          <w:rFonts w:ascii="Century Gothic" w:hAnsi="Century Gothic"/>
          <w:color w:val="000000" w:themeColor="text1"/>
          <w:sz w:val="20"/>
          <w:szCs w:val="20"/>
        </w:rPr>
      </w:pPr>
      <w:r w:rsidRPr="00ED5271">
        <w:rPr>
          <w:rFonts w:ascii="Century Gothic" w:hAnsi="Century Gothic"/>
          <w:color w:val="000000" w:themeColor="text1"/>
          <w:sz w:val="20"/>
          <w:szCs w:val="20"/>
        </w:rPr>
        <w:t>Uvozovky používám v případě, že má být zobrazen určitý text - pokud má být zobrazena hodnota, obejdu se bez nich.</w:t>
      </w:r>
    </w:p>
    <w:p w:rsidR="00691C0E" w:rsidRPr="00ED5271" w:rsidRDefault="00691C0E" w:rsidP="00691C0E">
      <w:pPr>
        <w:pStyle w:val="Odstavecseseznamem"/>
        <w:numPr>
          <w:ilvl w:val="0"/>
          <w:numId w:val="4"/>
        </w:numPr>
        <w:spacing w:before="120" w:after="120" w:line="276" w:lineRule="auto"/>
        <w:ind w:left="709" w:hanging="283"/>
        <w:rPr>
          <w:rFonts w:ascii="Century Gothic" w:hAnsi="Century Gothic"/>
          <w:color w:val="000000" w:themeColor="text1"/>
          <w:sz w:val="20"/>
          <w:szCs w:val="20"/>
        </w:rPr>
      </w:pPr>
      <w:r w:rsidRPr="00ED5271">
        <w:rPr>
          <w:rFonts w:ascii="Century Gothic" w:hAnsi="Century Gothic"/>
          <w:color w:val="000000" w:themeColor="text1"/>
          <w:sz w:val="20"/>
          <w:szCs w:val="20"/>
        </w:rPr>
        <w:t>Hodnota buňky se pomocí IF stanovuje na základě jiné buňky - v tomto případě jsem tedy určoval hodnotu jiné buňky než A1 na základě hodnoty buňky A1.</w:t>
      </w:r>
    </w:p>
    <w:p w:rsidR="00691C0E" w:rsidRPr="00ED5271" w:rsidRDefault="00691C0E" w:rsidP="00691C0E">
      <w:pPr>
        <w:pStyle w:val="Odstavecseseznamem"/>
        <w:numPr>
          <w:ilvl w:val="0"/>
          <w:numId w:val="4"/>
        </w:numPr>
        <w:spacing w:before="120" w:after="120" w:line="276" w:lineRule="auto"/>
        <w:ind w:left="709" w:hanging="283"/>
        <w:rPr>
          <w:rFonts w:ascii="Century Gothic" w:hAnsi="Century Gothic"/>
          <w:color w:val="000000" w:themeColor="text1"/>
          <w:sz w:val="20"/>
          <w:szCs w:val="20"/>
        </w:rPr>
      </w:pPr>
      <w:r w:rsidRPr="00ED5271">
        <w:rPr>
          <w:rFonts w:ascii="Century Gothic" w:hAnsi="Century Gothic"/>
          <w:color w:val="000000" w:themeColor="text1"/>
          <w:sz w:val="20"/>
          <w:szCs w:val="20"/>
        </w:rPr>
        <w:t>Funkce IF se nechá zanořovat do sebe, což je velmi užitečné, viz následující odkaz.</w:t>
      </w:r>
    </w:p>
    <w:p w:rsidR="00691C0E" w:rsidRPr="00ED5271" w:rsidRDefault="00691C0E" w:rsidP="00691C0E">
      <w:pPr>
        <w:pStyle w:val="Odstavecseseznamem"/>
        <w:numPr>
          <w:ilvl w:val="0"/>
          <w:numId w:val="4"/>
        </w:numPr>
        <w:spacing w:before="120" w:after="120" w:line="276" w:lineRule="auto"/>
        <w:ind w:left="709" w:hanging="283"/>
        <w:rPr>
          <w:rFonts w:ascii="Century Gothic" w:hAnsi="Century Gothic"/>
          <w:color w:val="000000" w:themeColor="text1"/>
          <w:sz w:val="20"/>
          <w:szCs w:val="20"/>
        </w:rPr>
      </w:pPr>
      <w:r w:rsidRPr="00ED5271">
        <w:rPr>
          <w:rFonts w:ascii="Century Gothic" w:hAnsi="Century Gothic"/>
          <w:color w:val="000000" w:themeColor="text1"/>
          <w:sz w:val="20"/>
          <w:szCs w:val="20"/>
        </w:rPr>
        <w:t xml:space="preserve">Pokud mám rozhodovacích možností více než dvě nebo tři, je většinou vhodné </w:t>
      </w:r>
      <w:proofErr w:type="spellStart"/>
      <w:r w:rsidRPr="00ED5271">
        <w:rPr>
          <w:rFonts w:ascii="Century Gothic" w:hAnsi="Century Gothic"/>
          <w:color w:val="000000" w:themeColor="text1"/>
          <w:sz w:val="20"/>
          <w:szCs w:val="20"/>
        </w:rPr>
        <w:t>použítfunkci</w:t>
      </w:r>
      <w:proofErr w:type="spellEnd"/>
      <w:r w:rsidRPr="00ED5271">
        <w:rPr>
          <w:rFonts w:ascii="Century Gothic" w:hAnsi="Century Gothic"/>
          <w:color w:val="000000" w:themeColor="text1"/>
          <w:sz w:val="20"/>
          <w:szCs w:val="20"/>
        </w:rPr>
        <w:t xml:space="preserve"> SVYHLEDAT/VVYHLEDAT, resp. VLOOKUP/HLOOKUP.</w:t>
      </w:r>
    </w:p>
    <w:p w:rsidR="00691C0E" w:rsidRDefault="00691C0E" w:rsidP="00691C0E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br w:type="page"/>
      </w:r>
    </w:p>
    <w:p w:rsidR="00691C0E" w:rsidRPr="000B7250" w:rsidRDefault="00691C0E" w:rsidP="00691C0E">
      <w:pPr>
        <w:pStyle w:val="Nadpis1"/>
      </w:pPr>
      <w:r w:rsidRPr="000B7250">
        <w:lastRenderedPageBreak/>
        <w:t>Jak vytvořit makro v Excelu</w:t>
      </w:r>
    </w:p>
    <w:p w:rsidR="00691C0E" w:rsidRPr="000B7250" w:rsidRDefault="00691C0E" w:rsidP="00691C0E">
      <w:pPr>
        <w:pStyle w:val="Odstavecseseznamem"/>
        <w:numPr>
          <w:ilvl w:val="0"/>
          <w:numId w:val="3"/>
        </w:numPr>
        <w:spacing w:before="240" w:after="120" w:line="276" w:lineRule="auto"/>
        <w:ind w:left="425" w:hanging="425"/>
        <w:rPr>
          <w:rFonts w:ascii="Century Gothic" w:hAnsi="Century Gothic"/>
          <w:b/>
          <w:color w:val="595959" w:themeColor="text1" w:themeTint="A6"/>
          <w:sz w:val="20"/>
          <w:szCs w:val="20"/>
        </w:rPr>
      </w:pPr>
      <w:r w:rsidRPr="000B7250">
        <w:rPr>
          <w:rFonts w:ascii="Century Gothic" w:hAnsi="Century Gothic"/>
          <w:b/>
          <w:color w:val="595959" w:themeColor="text1" w:themeTint="A6"/>
          <w:sz w:val="20"/>
          <w:szCs w:val="20"/>
        </w:rPr>
        <w:t>Na krátkém příkladu si ukážeme základní logiku práce s makry s makry v MS Excel</w:t>
      </w:r>
    </w:p>
    <w:p w:rsidR="00691C0E" w:rsidRDefault="00691C0E" w:rsidP="00691C0E">
      <w:pPr>
        <w:pStyle w:val="Odstavecseseznamem"/>
        <w:numPr>
          <w:ilvl w:val="0"/>
          <w:numId w:val="3"/>
        </w:numPr>
        <w:spacing w:before="240" w:after="120" w:line="276" w:lineRule="auto"/>
        <w:ind w:left="425" w:hanging="425"/>
        <w:rPr>
          <w:rFonts w:ascii="Century Gothic" w:hAnsi="Century Gothic"/>
          <w:b/>
          <w:color w:val="595959" w:themeColor="text1" w:themeTint="A6"/>
          <w:sz w:val="20"/>
          <w:szCs w:val="20"/>
        </w:rPr>
      </w:pPr>
      <w:r w:rsidRPr="000B7250">
        <w:rPr>
          <w:rFonts w:ascii="Century Gothic" w:hAnsi="Century Gothic"/>
          <w:b/>
          <w:color w:val="595959" w:themeColor="text1" w:themeTint="A6"/>
          <w:sz w:val="20"/>
          <w:szCs w:val="20"/>
        </w:rPr>
        <w:t>Příklad</w:t>
      </w:r>
    </w:p>
    <w:p w:rsidR="00691C0E" w:rsidRPr="000B7250" w:rsidRDefault="00691C0E" w:rsidP="00691C0E">
      <w:pPr>
        <w:pStyle w:val="Odstavecseseznamem"/>
        <w:numPr>
          <w:ilvl w:val="0"/>
          <w:numId w:val="4"/>
        </w:numPr>
        <w:spacing w:before="120" w:after="120" w:line="276" w:lineRule="auto"/>
        <w:ind w:left="709" w:hanging="283"/>
        <w:rPr>
          <w:rFonts w:ascii="Century Gothic" w:hAnsi="Century Gothic"/>
          <w:b/>
          <w:color w:val="595959" w:themeColor="text1" w:themeTint="A6"/>
          <w:sz w:val="20"/>
          <w:szCs w:val="20"/>
        </w:rPr>
      </w:pPr>
      <w:r w:rsidRPr="000B7250">
        <w:rPr>
          <w:rFonts w:ascii="Century Gothic" w:hAnsi="Century Gothic"/>
          <w:color w:val="000000" w:themeColor="text1"/>
          <w:sz w:val="20"/>
          <w:szCs w:val="20"/>
        </w:rPr>
        <w:t>Potřebuji vytvořit jednoduché makro v Excelu. Toto makro pro cvičné účely bude dělat jen jednoduchou věc - vymaže buňky A1 až B2 (tedy čtyři buňky). Je jasné, že takové makro ve skutečnosti práci příliš neulehčí - teď jde ale o to, abychom si ukázali obecný postup pro vytvoření maker.</w:t>
      </w:r>
      <w:r w:rsidRPr="000B7250">
        <w:rPr>
          <w:rFonts w:ascii="Century Gothic" w:hAnsi="Century Gothic"/>
          <w:color w:val="000000" w:themeColor="text1"/>
          <w:sz w:val="20"/>
          <w:szCs w:val="20"/>
        </w:rPr>
        <w:br/>
        <w:t>Makro bude spojené s tlačítkem. Výsledek tedy takový, že uživatel klikne na tlačítko a tím smaže všechno, co je v buňkách A1 až B2 napsáno</w:t>
      </w:r>
      <w:r>
        <w:rPr>
          <w:rFonts w:ascii="Century Gothic" w:hAnsi="Century Gothic"/>
          <w:color w:val="000000" w:themeColor="text1"/>
          <w:sz w:val="20"/>
          <w:szCs w:val="20"/>
        </w:rPr>
        <w:t>.</w:t>
      </w:r>
    </w:p>
    <w:p w:rsidR="00691C0E" w:rsidRPr="000B7250" w:rsidRDefault="00691C0E" w:rsidP="00691C0E">
      <w:pPr>
        <w:pStyle w:val="Odstavecseseznamem"/>
        <w:numPr>
          <w:ilvl w:val="0"/>
          <w:numId w:val="3"/>
        </w:numPr>
        <w:spacing w:before="240" w:after="120" w:line="276" w:lineRule="auto"/>
        <w:ind w:left="425" w:hanging="425"/>
        <w:rPr>
          <w:rFonts w:ascii="Century Gothic" w:hAnsi="Century Gothic"/>
          <w:b/>
          <w:color w:val="595959" w:themeColor="text1" w:themeTint="A6"/>
          <w:sz w:val="20"/>
          <w:szCs w:val="20"/>
        </w:rPr>
      </w:pPr>
      <w:r w:rsidRPr="000B7250">
        <w:rPr>
          <w:rFonts w:ascii="Century Gothic" w:hAnsi="Century Gothic"/>
          <w:b/>
          <w:color w:val="595959" w:themeColor="text1" w:themeTint="A6"/>
          <w:sz w:val="20"/>
          <w:szCs w:val="20"/>
        </w:rPr>
        <w:t>Co je to makro</w:t>
      </w:r>
      <w:r>
        <w:rPr>
          <w:rFonts w:ascii="Century Gothic" w:hAnsi="Century Gothic"/>
          <w:b/>
          <w:color w:val="595959" w:themeColor="text1" w:themeTint="A6"/>
          <w:sz w:val="20"/>
          <w:szCs w:val="20"/>
        </w:rPr>
        <w:t>?</w:t>
      </w:r>
    </w:p>
    <w:p w:rsidR="00691C0E" w:rsidRPr="000B7250" w:rsidRDefault="00691C0E" w:rsidP="00691C0E">
      <w:pPr>
        <w:pStyle w:val="Odstavecseseznamem"/>
        <w:numPr>
          <w:ilvl w:val="0"/>
          <w:numId w:val="4"/>
        </w:numPr>
        <w:spacing w:before="120" w:after="120" w:line="276" w:lineRule="auto"/>
        <w:ind w:left="709" w:hanging="283"/>
        <w:rPr>
          <w:rFonts w:ascii="Century Gothic" w:hAnsi="Century Gothic"/>
          <w:color w:val="000000" w:themeColor="text1"/>
          <w:sz w:val="20"/>
          <w:szCs w:val="20"/>
        </w:rPr>
      </w:pPr>
      <w:r w:rsidRPr="000B7250">
        <w:rPr>
          <w:rFonts w:ascii="Century Gothic" w:hAnsi="Century Gothic"/>
          <w:color w:val="000000" w:themeColor="text1"/>
          <w:sz w:val="20"/>
          <w:szCs w:val="20"/>
        </w:rPr>
        <w:t xml:space="preserve">Než se dostaneme k našemu úkolu, pojďme si vyjasnit, co to vlastně makro je. Představte si, že v Excelu (nebo ve Wordu nebo v jiné aplikaci) děláte opakovaně nějakou rutinní věc - v našem případě mažete buňky. A protože je zbytečné, abyste to dělali znovu a znovu a ztráceli tím čas, potřebujete, aby to </w:t>
      </w:r>
      <w:proofErr w:type="gramStart"/>
      <w:r w:rsidRPr="000B7250">
        <w:rPr>
          <w:rFonts w:ascii="Century Gothic" w:hAnsi="Century Gothic"/>
          <w:color w:val="000000" w:themeColor="text1"/>
          <w:sz w:val="20"/>
          <w:szCs w:val="20"/>
        </w:rPr>
        <w:t>dělal</w:t>
      </w:r>
      <w:proofErr w:type="gramEnd"/>
      <w:r w:rsidRPr="000B7250">
        <w:rPr>
          <w:rFonts w:ascii="Century Gothic" w:hAnsi="Century Gothic"/>
          <w:color w:val="000000" w:themeColor="text1"/>
          <w:sz w:val="20"/>
          <w:szCs w:val="20"/>
        </w:rPr>
        <w:t xml:space="preserve"> Excel automaticky.</w:t>
      </w:r>
      <w:r w:rsidRPr="000B7250">
        <w:rPr>
          <w:rFonts w:ascii="Century Gothic" w:hAnsi="Century Gothic"/>
          <w:color w:val="000000" w:themeColor="text1"/>
          <w:sz w:val="20"/>
          <w:szCs w:val="20"/>
        </w:rPr>
        <w:br/>
        <w:t xml:space="preserve">Aby to ale dělat </w:t>
      </w:r>
      <w:proofErr w:type="gramStart"/>
      <w:r w:rsidRPr="000B7250">
        <w:rPr>
          <w:rFonts w:ascii="Century Gothic" w:hAnsi="Century Gothic"/>
          <w:color w:val="000000" w:themeColor="text1"/>
          <w:sz w:val="20"/>
          <w:szCs w:val="20"/>
        </w:rPr>
        <w:t>mohl</w:t>
      </w:r>
      <w:proofErr w:type="gramEnd"/>
      <w:r w:rsidRPr="000B7250">
        <w:rPr>
          <w:rFonts w:ascii="Century Gothic" w:hAnsi="Century Gothic"/>
          <w:color w:val="000000" w:themeColor="text1"/>
          <w:sz w:val="20"/>
          <w:szCs w:val="20"/>
        </w:rPr>
        <w:t xml:space="preserve">, musíte ho to nejdříve "naučit". Chcete tedy Excelu jakoby říci "teď tě ukážu, co </w:t>
      </w:r>
      <w:proofErr w:type="gramStart"/>
      <w:r w:rsidRPr="000B7250">
        <w:rPr>
          <w:rFonts w:ascii="Century Gothic" w:hAnsi="Century Gothic"/>
          <w:color w:val="000000" w:themeColor="text1"/>
          <w:sz w:val="20"/>
          <w:szCs w:val="20"/>
        </w:rPr>
        <w:t>chci abys</w:t>
      </w:r>
      <w:proofErr w:type="gramEnd"/>
      <w:r w:rsidRPr="000B7250">
        <w:rPr>
          <w:rFonts w:ascii="Century Gothic" w:hAnsi="Century Gothic"/>
          <w:color w:val="000000" w:themeColor="text1"/>
          <w:sz w:val="20"/>
          <w:szCs w:val="20"/>
        </w:rPr>
        <w:t xml:space="preserve"> dělal, a pak to uděláš sám pokaždé, když kliknu na tlačítko".</w:t>
      </w:r>
      <w:r w:rsidRPr="000B7250">
        <w:rPr>
          <w:rFonts w:ascii="Century Gothic" w:hAnsi="Century Gothic"/>
          <w:color w:val="000000" w:themeColor="text1"/>
          <w:sz w:val="20"/>
          <w:szCs w:val="20"/>
        </w:rPr>
        <w:br/>
        <w:t xml:space="preserve">Technicky je makro aplikace napsaná v programovacím jazyce </w:t>
      </w:r>
      <w:proofErr w:type="spellStart"/>
      <w:r w:rsidRPr="000B7250">
        <w:rPr>
          <w:rFonts w:ascii="Century Gothic" w:hAnsi="Century Gothic"/>
          <w:color w:val="000000" w:themeColor="text1"/>
          <w:sz w:val="20"/>
          <w:szCs w:val="20"/>
        </w:rPr>
        <w:t>Visual</w:t>
      </w:r>
      <w:proofErr w:type="spellEnd"/>
      <w:r w:rsidRPr="000B7250">
        <w:rPr>
          <w:rFonts w:ascii="Century Gothic" w:hAnsi="Century Gothic"/>
          <w:color w:val="000000" w:themeColor="text1"/>
          <w:sz w:val="20"/>
          <w:szCs w:val="20"/>
        </w:rPr>
        <w:t xml:space="preserve"> Basic </w:t>
      </w:r>
      <w:proofErr w:type="spellStart"/>
      <w:r w:rsidRPr="000B7250">
        <w:rPr>
          <w:rFonts w:ascii="Century Gothic" w:hAnsi="Century Gothic"/>
          <w:color w:val="000000" w:themeColor="text1"/>
          <w:sz w:val="20"/>
          <w:szCs w:val="20"/>
        </w:rPr>
        <w:t>for</w:t>
      </w:r>
      <w:proofErr w:type="spellEnd"/>
      <w:r w:rsidRPr="000B7250">
        <w:rPr>
          <w:rFonts w:ascii="Century Gothic" w:hAnsi="Century Gothic"/>
          <w:color w:val="000000" w:themeColor="text1"/>
          <w:sz w:val="20"/>
          <w:szCs w:val="20"/>
        </w:rPr>
        <w:t xml:space="preserve"> </w:t>
      </w:r>
      <w:proofErr w:type="spellStart"/>
      <w:r w:rsidRPr="000B7250">
        <w:rPr>
          <w:rFonts w:ascii="Century Gothic" w:hAnsi="Century Gothic"/>
          <w:color w:val="000000" w:themeColor="text1"/>
          <w:sz w:val="20"/>
          <w:szCs w:val="20"/>
        </w:rPr>
        <w:t>Applications</w:t>
      </w:r>
      <w:proofErr w:type="spellEnd"/>
      <w:r w:rsidRPr="000B7250">
        <w:rPr>
          <w:rFonts w:ascii="Century Gothic" w:hAnsi="Century Gothic"/>
          <w:color w:val="000000" w:themeColor="text1"/>
          <w:sz w:val="20"/>
          <w:szCs w:val="20"/>
        </w:rPr>
        <w:t xml:space="preserve"> (VBA).</w:t>
      </w:r>
    </w:p>
    <w:p w:rsidR="00691C0E" w:rsidRDefault="00691C0E" w:rsidP="00691C0E">
      <w:pPr>
        <w:pStyle w:val="Odstavecseseznamem"/>
        <w:numPr>
          <w:ilvl w:val="0"/>
          <w:numId w:val="3"/>
        </w:numPr>
        <w:spacing w:before="240" w:after="120" w:line="276" w:lineRule="auto"/>
        <w:ind w:left="425" w:hanging="425"/>
        <w:rPr>
          <w:rFonts w:ascii="Arial" w:hAnsi="Arial" w:cs="Arial"/>
          <w:color w:val="000000"/>
        </w:rPr>
      </w:pPr>
      <w:r w:rsidRPr="000B7250">
        <w:rPr>
          <w:rFonts w:ascii="Century Gothic" w:hAnsi="Century Gothic"/>
          <w:b/>
          <w:color w:val="595959" w:themeColor="text1" w:themeTint="A6"/>
          <w:sz w:val="20"/>
          <w:szCs w:val="20"/>
        </w:rPr>
        <w:t>Návod</w:t>
      </w:r>
    </w:p>
    <w:p w:rsidR="00691C0E" w:rsidRPr="000B7250" w:rsidRDefault="00691C0E" w:rsidP="00691C0E">
      <w:pPr>
        <w:pStyle w:val="Odstavecseseznamem"/>
        <w:numPr>
          <w:ilvl w:val="0"/>
          <w:numId w:val="4"/>
        </w:numPr>
        <w:spacing w:before="120" w:after="120" w:line="276" w:lineRule="auto"/>
        <w:ind w:left="709" w:hanging="283"/>
        <w:rPr>
          <w:rFonts w:ascii="Century Gothic" w:hAnsi="Century Gothic"/>
          <w:color w:val="000000" w:themeColor="text1"/>
          <w:sz w:val="20"/>
          <w:szCs w:val="20"/>
        </w:rPr>
      </w:pPr>
      <w:r w:rsidRPr="000B7250">
        <w:rPr>
          <w:rFonts w:ascii="Century Gothic" w:hAnsi="Century Gothic"/>
          <w:color w:val="000000" w:themeColor="text1"/>
          <w:sz w:val="20"/>
          <w:szCs w:val="20"/>
        </w:rPr>
        <w:t>Abyste mohli pracovat s makry, musíte mít v Excelu aktivní kartu "Vývojář" - ta ale v základním nastavení aktivní není. Pro její zobrazení jděte na Soubor - Možnosti - Přizpůsobit pás karet a zaškrtněte "Vývojář". Tak, jak je to na obrázku.</w:t>
      </w:r>
    </w:p>
    <w:p w:rsidR="00691C0E" w:rsidRDefault="00691C0E" w:rsidP="00691C0E">
      <w:pPr>
        <w:shd w:val="clear" w:color="auto" w:fill="FFFFFF"/>
        <w:rPr>
          <w:rFonts w:ascii="Arial" w:hAnsi="Arial" w:cs="Arial"/>
          <w:color w:val="000000"/>
          <w:sz w:val="20"/>
          <w:szCs w:val="20"/>
        </w:rPr>
      </w:pPr>
      <w:r>
        <w:rPr>
          <w:noProof/>
        </w:rPr>
        <w:drawing>
          <wp:inline distT="0" distB="0" distL="0" distR="0" wp14:anchorId="228CAFEC" wp14:editId="0A45C69B">
            <wp:extent cx="6299835" cy="4596704"/>
            <wp:effectExtent l="0" t="0" r="5715" b="0"/>
            <wp:docPr id="44" name="Obrázek 44" descr="http://3.bp.blogspot.com/-0ZlampgcEdo/TwDXrRMFUmI/AAAAAAAAFa8/XcK-SISxewk/s1600/Screenshot+-+1.1.2012+%252C+22_52_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3.bp.blogspot.com/-0ZlampgcEdo/TwDXrRMFUmI/AAAAAAAAFa8/XcK-SISxewk/s1600/Screenshot+-+1.1.2012+%252C+22_52_41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596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1C0E" w:rsidRDefault="00691C0E" w:rsidP="00691C0E">
      <w:pPr>
        <w:shd w:val="clear" w:color="auto" w:fill="FFFFFF"/>
        <w:rPr>
          <w:rFonts w:ascii="Arial" w:hAnsi="Arial" w:cs="Arial"/>
          <w:color w:val="000000"/>
          <w:sz w:val="20"/>
          <w:szCs w:val="20"/>
        </w:rPr>
      </w:pPr>
    </w:p>
    <w:p w:rsidR="00691C0E" w:rsidRPr="00337951" w:rsidRDefault="00691C0E" w:rsidP="00691C0E">
      <w:pPr>
        <w:pStyle w:val="Odstavecseseznamem"/>
        <w:numPr>
          <w:ilvl w:val="0"/>
          <w:numId w:val="4"/>
        </w:numPr>
        <w:spacing w:before="120" w:after="120" w:line="276" w:lineRule="auto"/>
        <w:ind w:left="709" w:hanging="283"/>
        <w:rPr>
          <w:rFonts w:ascii="Century Gothic" w:hAnsi="Century Gothic"/>
          <w:color w:val="000000" w:themeColor="text1"/>
          <w:sz w:val="20"/>
          <w:szCs w:val="20"/>
        </w:rPr>
      </w:pPr>
      <w:r w:rsidRPr="00337951">
        <w:rPr>
          <w:rFonts w:ascii="Century Gothic" w:hAnsi="Century Gothic"/>
          <w:color w:val="000000" w:themeColor="text1"/>
          <w:sz w:val="20"/>
          <w:szCs w:val="20"/>
        </w:rPr>
        <w:t>V tuto chvíli byste už měli mít k dispozici kartu "Vývojář" tak, jako je to na obrázku.</w:t>
      </w:r>
    </w:p>
    <w:p w:rsidR="00691C0E" w:rsidRDefault="00691C0E" w:rsidP="00691C0E">
      <w:pPr>
        <w:shd w:val="clear" w:color="auto" w:fill="FFFFFF"/>
        <w:rPr>
          <w:rFonts w:ascii="Arial" w:hAnsi="Arial" w:cs="Arial"/>
          <w:color w:val="000000"/>
          <w:sz w:val="20"/>
          <w:szCs w:val="20"/>
        </w:rPr>
      </w:pPr>
    </w:p>
    <w:p w:rsidR="00691C0E" w:rsidRDefault="00691C0E" w:rsidP="00691C0E">
      <w:pPr>
        <w:shd w:val="clear" w:color="auto" w:fill="FFFFFF"/>
        <w:rPr>
          <w:rFonts w:ascii="Arial" w:hAnsi="Arial" w:cs="Arial"/>
          <w:color w:val="000000"/>
          <w:sz w:val="20"/>
          <w:szCs w:val="20"/>
        </w:rPr>
      </w:pPr>
      <w:r>
        <w:rPr>
          <w:noProof/>
        </w:rPr>
        <w:drawing>
          <wp:inline distT="0" distB="0" distL="0" distR="0" wp14:anchorId="31E0E1EE" wp14:editId="1B483517">
            <wp:extent cx="6299835" cy="1230606"/>
            <wp:effectExtent l="0" t="0" r="5715" b="8255"/>
            <wp:docPr id="45" name="Obrázek 45" descr="http://4.bp.blogspot.com/-SM_SuJix3kE/TwDYpPRPNSI/AAAAAAAAFbI/gtHnuoHYlwY/s1600/Screenshot+-+1.1.2012+%252C+23_04_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4.bp.blogspot.com/-SM_SuJix3kE/TwDYpPRPNSI/AAAAAAAAFbI/gtHnuoHYlwY/s1600/Screenshot+-+1.1.2012+%252C+23_04_00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1230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1C0E" w:rsidRDefault="00691C0E" w:rsidP="00691C0E">
      <w:pPr>
        <w:shd w:val="clear" w:color="auto" w:fill="FFFFFF"/>
        <w:rPr>
          <w:rFonts w:ascii="Arial" w:hAnsi="Arial" w:cs="Arial"/>
          <w:color w:val="000000"/>
          <w:sz w:val="20"/>
          <w:szCs w:val="20"/>
        </w:rPr>
      </w:pPr>
    </w:p>
    <w:p w:rsidR="00691C0E" w:rsidRPr="00337951" w:rsidRDefault="00691C0E" w:rsidP="00691C0E">
      <w:pPr>
        <w:pStyle w:val="Odstavecseseznamem"/>
        <w:numPr>
          <w:ilvl w:val="0"/>
          <w:numId w:val="4"/>
        </w:numPr>
        <w:spacing w:before="120" w:after="120" w:line="276" w:lineRule="auto"/>
        <w:ind w:left="709" w:hanging="283"/>
        <w:rPr>
          <w:rFonts w:ascii="Century Gothic" w:hAnsi="Century Gothic"/>
          <w:color w:val="000000" w:themeColor="text1"/>
          <w:sz w:val="20"/>
          <w:szCs w:val="20"/>
        </w:rPr>
      </w:pPr>
      <w:r w:rsidRPr="00337951">
        <w:rPr>
          <w:rFonts w:ascii="Century Gothic" w:hAnsi="Century Gothic"/>
          <w:color w:val="000000" w:themeColor="text1"/>
          <w:sz w:val="20"/>
          <w:szCs w:val="20"/>
        </w:rPr>
        <w:t>Teď tedy nahrajeme makro - jinak řečeno provedeme úkony, které chceme pro příště automatizovat.</w:t>
      </w:r>
    </w:p>
    <w:p w:rsidR="00691C0E" w:rsidRPr="00337951" w:rsidRDefault="00691C0E" w:rsidP="00691C0E">
      <w:pPr>
        <w:pStyle w:val="Odstavecseseznamem"/>
        <w:numPr>
          <w:ilvl w:val="1"/>
          <w:numId w:val="4"/>
        </w:numPr>
        <w:spacing w:before="120" w:after="120" w:line="276" w:lineRule="auto"/>
        <w:rPr>
          <w:rFonts w:ascii="Century Gothic" w:hAnsi="Century Gothic"/>
          <w:color w:val="000000" w:themeColor="text1"/>
          <w:sz w:val="20"/>
          <w:szCs w:val="20"/>
        </w:rPr>
      </w:pPr>
      <w:r w:rsidRPr="00337951">
        <w:rPr>
          <w:rFonts w:ascii="Century Gothic" w:hAnsi="Century Gothic"/>
          <w:color w:val="000000" w:themeColor="text1"/>
          <w:sz w:val="20"/>
          <w:szCs w:val="20"/>
        </w:rPr>
        <w:t>Klikneme na tlačítko "Záznam makra" </w:t>
      </w:r>
    </w:p>
    <w:p w:rsidR="00691C0E" w:rsidRPr="00337951" w:rsidRDefault="00691C0E" w:rsidP="00691C0E">
      <w:pPr>
        <w:pStyle w:val="Odstavecseseznamem"/>
        <w:numPr>
          <w:ilvl w:val="1"/>
          <w:numId w:val="4"/>
        </w:numPr>
        <w:spacing w:before="120" w:after="120" w:line="276" w:lineRule="auto"/>
        <w:rPr>
          <w:rFonts w:ascii="Century Gothic" w:hAnsi="Century Gothic"/>
          <w:color w:val="000000" w:themeColor="text1"/>
          <w:sz w:val="20"/>
          <w:szCs w:val="20"/>
        </w:rPr>
      </w:pPr>
      <w:r w:rsidRPr="00337951">
        <w:rPr>
          <w:rFonts w:ascii="Century Gothic" w:hAnsi="Century Gothic"/>
          <w:color w:val="000000" w:themeColor="text1"/>
          <w:sz w:val="20"/>
          <w:szCs w:val="20"/>
        </w:rPr>
        <w:t>Pokud chceme, tak makru dáme nějaké jméno (mezery nejsou povoleny)</w:t>
      </w:r>
    </w:p>
    <w:p w:rsidR="00691C0E" w:rsidRPr="00337951" w:rsidRDefault="00691C0E" w:rsidP="00691C0E">
      <w:pPr>
        <w:pStyle w:val="Odstavecseseznamem"/>
        <w:numPr>
          <w:ilvl w:val="1"/>
          <w:numId w:val="4"/>
        </w:numPr>
        <w:spacing w:before="120" w:after="120" w:line="276" w:lineRule="auto"/>
        <w:rPr>
          <w:rFonts w:ascii="Century Gothic" w:hAnsi="Century Gothic"/>
          <w:color w:val="000000" w:themeColor="text1"/>
          <w:sz w:val="20"/>
          <w:szCs w:val="20"/>
        </w:rPr>
      </w:pPr>
      <w:r w:rsidRPr="00337951">
        <w:rPr>
          <w:rFonts w:ascii="Century Gothic" w:hAnsi="Century Gothic"/>
          <w:color w:val="000000" w:themeColor="text1"/>
          <w:sz w:val="20"/>
          <w:szCs w:val="20"/>
        </w:rPr>
        <w:t>Klikneme na OK</w:t>
      </w:r>
    </w:p>
    <w:p w:rsidR="00691C0E" w:rsidRPr="00337951" w:rsidRDefault="00691C0E" w:rsidP="00691C0E">
      <w:pPr>
        <w:pStyle w:val="Odstavecseseznamem"/>
        <w:numPr>
          <w:ilvl w:val="0"/>
          <w:numId w:val="4"/>
        </w:numPr>
        <w:spacing w:before="120" w:after="120" w:line="276" w:lineRule="auto"/>
        <w:ind w:left="709" w:hanging="283"/>
        <w:rPr>
          <w:rFonts w:ascii="Century Gothic" w:hAnsi="Century Gothic"/>
          <w:color w:val="000000" w:themeColor="text1"/>
          <w:sz w:val="20"/>
          <w:szCs w:val="20"/>
        </w:rPr>
      </w:pPr>
      <w:r w:rsidRPr="00337951">
        <w:rPr>
          <w:rFonts w:ascii="Century Gothic" w:hAnsi="Century Gothic"/>
          <w:color w:val="000000" w:themeColor="text1"/>
          <w:sz w:val="20"/>
          <w:szCs w:val="20"/>
        </w:rPr>
        <w:t>V tuto chvíli se tlačítko "Záznam makra" změnilo na "Zastavit záznam". To znamená, že Excel se, obrazně řečeno, dívá, co děláme. Zapamatuje si to a příště už to bude dělat sám.</w:t>
      </w:r>
    </w:p>
    <w:p w:rsidR="00691C0E" w:rsidRDefault="00691C0E" w:rsidP="00691C0E">
      <w:pPr>
        <w:shd w:val="clear" w:color="auto" w:fill="FFFFFF"/>
        <w:rPr>
          <w:rFonts w:ascii="Arial" w:hAnsi="Arial" w:cs="Arial"/>
          <w:color w:val="000000"/>
          <w:sz w:val="20"/>
          <w:szCs w:val="20"/>
        </w:rPr>
      </w:pPr>
      <w:r>
        <w:rPr>
          <w:noProof/>
        </w:rPr>
        <w:drawing>
          <wp:inline distT="0" distB="0" distL="0" distR="0" wp14:anchorId="3C296DBA" wp14:editId="1C633F28">
            <wp:extent cx="4120515" cy="1995170"/>
            <wp:effectExtent l="0" t="0" r="0" b="5080"/>
            <wp:docPr id="46" name="Obrázek 46" descr="http://1.bp.blogspot.com/-d77H3nQWCzA/TwDbeWfYWOI/AAAAAAAAFbU/EDDS7p9H-g0/s1600/Screenshot+-+1.1.2012+%252C+23_15_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1.bp.blogspot.com/-d77H3nQWCzA/TwDbeWfYWOI/AAAAAAAAFbU/EDDS7p9H-g0/s1600/Screenshot+-+1.1.2012+%252C+23_15_57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0515" cy="1995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1C0E" w:rsidRDefault="00691C0E" w:rsidP="00691C0E">
      <w:pPr>
        <w:shd w:val="clear" w:color="auto" w:fill="FFFFFF"/>
        <w:rPr>
          <w:rFonts w:ascii="Arial" w:hAnsi="Arial" w:cs="Arial"/>
          <w:color w:val="000000"/>
          <w:sz w:val="20"/>
          <w:szCs w:val="20"/>
        </w:rPr>
      </w:pPr>
    </w:p>
    <w:p w:rsidR="00691C0E" w:rsidRPr="00337951" w:rsidRDefault="00691C0E" w:rsidP="00691C0E">
      <w:pPr>
        <w:pStyle w:val="Odstavecseseznamem"/>
        <w:numPr>
          <w:ilvl w:val="0"/>
          <w:numId w:val="4"/>
        </w:numPr>
        <w:spacing w:before="120" w:after="120" w:line="276" w:lineRule="auto"/>
        <w:ind w:left="709" w:hanging="283"/>
        <w:rPr>
          <w:rFonts w:ascii="Century Gothic" w:hAnsi="Century Gothic"/>
          <w:color w:val="000000" w:themeColor="text1"/>
          <w:sz w:val="20"/>
          <w:szCs w:val="20"/>
        </w:rPr>
      </w:pPr>
      <w:r w:rsidRPr="00337951">
        <w:rPr>
          <w:rFonts w:ascii="Century Gothic" w:hAnsi="Century Gothic"/>
          <w:color w:val="000000" w:themeColor="text1"/>
          <w:sz w:val="20"/>
          <w:szCs w:val="20"/>
        </w:rPr>
        <w:t>Teď provedeme to, co je obsahem makra - v našem případě označíme myší čtyři příslušné buňky a stiskneme "</w:t>
      </w:r>
      <w:proofErr w:type="spellStart"/>
      <w:r w:rsidRPr="00337951">
        <w:rPr>
          <w:rFonts w:ascii="Century Gothic" w:hAnsi="Century Gothic"/>
          <w:color w:val="000000" w:themeColor="text1"/>
          <w:sz w:val="20"/>
          <w:szCs w:val="20"/>
        </w:rPr>
        <w:t>Delete</w:t>
      </w:r>
      <w:proofErr w:type="spellEnd"/>
      <w:r w:rsidRPr="00337951">
        <w:rPr>
          <w:rFonts w:ascii="Century Gothic" w:hAnsi="Century Gothic"/>
          <w:color w:val="000000" w:themeColor="text1"/>
          <w:sz w:val="20"/>
          <w:szCs w:val="20"/>
        </w:rPr>
        <w:t>". Přesně tak, jako bychom buňky promazávali bez makra.</w:t>
      </w:r>
    </w:p>
    <w:p w:rsidR="00691C0E" w:rsidRPr="00337951" w:rsidRDefault="00691C0E" w:rsidP="00691C0E">
      <w:pPr>
        <w:pStyle w:val="Odstavecseseznamem"/>
        <w:numPr>
          <w:ilvl w:val="0"/>
          <w:numId w:val="4"/>
        </w:numPr>
        <w:spacing w:before="120" w:after="120" w:line="276" w:lineRule="auto"/>
        <w:ind w:left="709" w:hanging="283"/>
        <w:rPr>
          <w:rFonts w:ascii="Century Gothic" w:hAnsi="Century Gothic"/>
          <w:color w:val="000000" w:themeColor="text1"/>
          <w:sz w:val="20"/>
          <w:szCs w:val="20"/>
        </w:rPr>
      </w:pPr>
      <w:r w:rsidRPr="00337951">
        <w:rPr>
          <w:rFonts w:ascii="Century Gothic" w:hAnsi="Century Gothic"/>
          <w:color w:val="000000" w:themeColor="text1"/>
          <w:sz w:val="20"/>
          <w:szCs w:val="20"/>
        </w:rPr>
        <w:t>Klikneme na "Zastavit záznam" - a makro je vytvořené.</w:t>
      </w:r>
      <w:r w:rsidRPr="00337951">
        <w:rPr>
          <w:rFonts w:ascii="Century Gothic" w:hAnsi="Century Gothic"/>
          <w:color w:val="000000" w:themeColor="text1"/>
          <w:sz w:val="20"/>
          <w:szCs w:val="20"/>
        </w:rPr>
        <w:br/>
        <w:t>Ověříme si to tak, že klikneme na tlačítko "Makra" a seznam všech maker (my máme zatím jen jedno) uvidíme. Můžeme je dokonce i spustit tlačítkem "Spustit" - pokud spustíme konkrétně naše makro, promažou se znovu příslušné buňky.</w:t>
      </w:r>
      <w:r w:rsidRPr="00337951">
        <w:rPr>
          <w:rFonts w:ascii="Century Gothic" w:hAnsi="Century Gothic"/>
          <w:color w:val="000000" w:themeColor="text1"/>
          <w:sz w:val="20"/>
          <w:szCs w:val="20"/>
        </w:rPr>
        <w:br/>
        <w:t>Vyzkoušejte si to. Napište něco do uvedených buněk a spusťte makro. Je-li makro nahrané správně, buňky se promažou.</w:t>
      </w:r>
    </w:p>
    <w:p w:rsidR="00691C0E" w:rsidRPr="00337951" w:rsidRDefault="00691C0E" w:rsidP="00691C0E">
      <w:pPr>
        <w:pStyle w:val="Odstavecseseznamem"/>
        <w:numPr>
          <w:ilvl w:val="0"/>
          <w:numId w:val="4"/>
        </w:numPr>
        <w:spacing w:before="120" w:after="120" w:line="276" w:lineRule="auto"/>
        <w:ind w:left="709" w:hanging="283"/>
        <w:rPr>
          <w:rFonts w:ascii="Century Gothic" w:hAnsi="Century Gothic"/>
          <w:color w:val="000000" w:themeColor="text1"/>
          <w:sz w:val="20"/>
          <w:szCs w:val="20"/>
        </w:rPr>
      </w:pPr>
      <w:r w:rsidRPr="00337951">
        <w:rPr>
          <w:rFonts w:ascii="Century Gothic" w:hAnsi="Century Gothic"/>
          <w:color w:val="000000" w:themeColor="text1"/>
          <w:sz w:val="20"/>
          <w:szCs w:val="20"/>
        </w:rPr>
        <w:t>Naším posledním úkolem je už jen přiřadit makro k tlačítku.</w:t>
      </w:r>
    </w:p>
    <w:p w:rsidR="00691C0E" w:rsidRPr="00337951" w:rsidRDefault="00691C0E" w:rsidP="00691C0E">
      <w:pPr>
        <w:pStyle w:val="Odstavecseseznamem"/>
        <w:numPr>
          <w:ilvl w:val="0"/>
          <w:numId w:val="4"/>
        </w:numPr>
        <w:spacing w:before="120" w:after="120" w:line="276" w:lineRule="auto"/>
        <w:ind w:left="709" w:hanging="283"/>
        <w:rPr>
          <w:rFonts w:ascii="Century Gothic" w:hAnsi="Century Gothic"/>
          <w:color w:val="000000" w:themeColor="text1"/>
          <w:sz w:val="20"/>
          <w:szCs w:val="20"/>
        </w:rPr>
      </w:pPr>
      <w:r w:rsidRPr="00337951">
        <w:rPr>
          <w:rFonts w:ascii="Century Gothic" w:hAnsi="Century Gothic"/>
          <w:color w:val="000000" w:themeColor="text1"/>
          <w:sz w:val="20"/>
          <w:szCs w:val="20"/>
        </w:rPr>
        <w:t>Nejprve tlačítko vložíme tak, jak je to na obrázku:</w:t>
      </w:r>
    </w:p>
    <w:p w:rsidR="00691C0E" w:rsidRDefault="00691C0E" w:rsidP="00691C0E">
      <w:pPr>
        <w:shd w:val="clear" w:color="auto" w:fill="FFFFFF"/>
        <w:rPr>
          <w:rFonts w:ascii="Arial" w:hAnsi="Arial" w:cs="Arial"/>
          <w:color w:val="000000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267A990E" wp14:editId="484E786A">
            <wp:extent cx="3978275" cy="3099435"/>
            <wp:effectExtent l="0" t="0" r="3175" b="5715"/>
            <wp:docPr id="47" name="Obrázek 47" descr="http://4.bp.blogspot.com/-dJzEa-41BDQ/TwDdBgDWxHI/AAAAAAAAFbg/Ojuu4XPf5y8/s1600/Screenshot+-+1.1.2012+%252C+23_21_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4.bp.blogspot.com/-dJzEa-41BDQ/TwDdBgDWxHI/AAAAAAAAFbg/Ojuu4XPf5y8/s1600/Screenshot+-+1.1.2012+%252C+23_21_30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8275" cy="309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1C0E" w:rsidRDefault="00691C0E" w:rsidP="00691C0E">
      <w:pPr>
        <w:shd w:val="clear" w:color="auto" w:fill="FFFFFF"/>
        <w:rPr>
          <w:rFonts w:ascii="Arial" w:hAnsi="Arial" w:cs="Arial"/>
          <w:color w:val="000000"/>
          <w:sz w:val="20"/>
          <w:szCs w:val="20"/>
        </w:rPr>
      </w:pPr>
    </w:p>
    <w:p w:rsidR="00691C0E" w:rsidRPr="00337951" w:rsidRDefault="00691C0E" w:rsidP="00691C0E">
      <w:pPr>
        <w:pStyle w:val="Odstavecseseznamem"/>
        <w:numPr>
          <w:ilvl w:val="0"/>
          <w:numId w:val="4"/>
        </w:numPr>
        <w:spacing w:before="120" w:after="120" w:line="276" w:lineRule="auto"/>
        <w:ind w:left="709" w:hanging="283"/>
        <w:rPr>
          <w:rFonts w:ascii="Century Gothic" w:hAnsi="Century Gothic"/>
          <w:color w:val="000000" w:themeColor="text1"/>
          <w:sz w:val="20"/>
          <w:szCs w:val="20"/>
        </w:rPr>
      </w:pPr>
      <w:r w:rsidRPr="00337951">
        <w:rPr>
          <w:rFonts w:ascii="Century Gothic" w:hAnsi="Century Gothic"/>
          <w:color w:val="000000" w:themeColor="text1"/>
          <w:sz w:val="20"/>
          <w:szCs w:val="20"/>
        </w:rPr>
        <w:t>Tedy kliknutím a pak roztažením po listu. Excel v tuto chvíli sám nabídne přiřazení makra k tlačítku. Stačí vybrat příslušné makro a dát OK. </w:t>
      </w:r>
    </w:p>
    <w:p w:rsidR="00691C0E" w:rsidRPr="00337951" w:rsidRDefault="00691C0E" w:rsidP="00691C0E">
      <w:pPr>
        <w:pStyle w:val="Odstavecseseznamem"/>
        <w:numPr>
          <w:ilvl w:val="0"/>
          <w:numId w:val="4"/>
        </w:numPr>
        <w:spacing w:before="120" w:after="120" w:line="276" w:lineRule="auto"/>
        <w:ind w:left="709" w:hanging="283"/>
        <w:rPr>
          <w:rFonts w:ascii="Century Gothic" w:hAnsi="Century Gothic"/>
          <w:color w:val="000000" w:themeColor="text1"/>
          <w:sz w:val="20"/>
          <w:szCs w:val="20"/>
        </w:rPr>
      </w:pPr>
      <w:r w:rsidRPr="00337951">
        <w:rPr>
          <w:rFonts w:ascii="Century Gothic" w:hAnsi="Century Gothic"/>
          <w:color w:val="000000" w:themeColor="text1"/>
          <w:sz w:val="20"/>
          <w:szCs w:val="20"/>
        </w:rPr>
        <w:t>A to je vše. Můžete si vyzkoušet, že i tlačítko funguje - pokud napíšete něco do příslušných buněk a pak zmáčknete tlačítko, buňky se promažou.</w:t>
      </w:r>
    </w:p>
    <w:p w:rsidR="00691C0E" w:rsidRPr="00337951" w:rsidRDefault="00691C0E" w:rsidP="00691C0E">
      <w:pPr>
        <w:pStyle w:val="Odstavecseseznamem"/>
        <w:numPr>
          <w:ilvl w:val="0"/>
          <w:numId w:val="4"/>
        </w:numPr>
        <w:spacing w:before="120" w:after="120" w:line="276" w:lineRule="auto"/>
        <w:ind w:left="709" w:hanging="283"/>
        <w:rPr>
          <w:rFonts w:ascii="Century Gothic" w:hAnsi="Century Gothic"/>
          <w:color w:val="000000" w:themeColor="text1"/>
          <w:sz w:val="20"/>
          <w:szCs w:val="20"/>
        </w:rPr>
      </w:pPr>
      <w:r w:rsidRPr="00337951">
        <w:rPr>
          <w:rFonts w:ascii="Century Gothic" w:hAnsi="Century Gothic"/>
          <w:color w:val="000000" w:themeColor="text1"/>
          <w:sz w:val="20"/>
          <w:szCs w:val="20"/>
        </w:rPr>
        <w:t xml:space="preserve">Pokud v seznamu maker kliknete </w:t>
      </w:r>
      <w:proofErr w:type="gramStart"/>
      <w:r w:rsidRPr="00337951">
        <w:rPr>
          <w:rFonts w:ascii="Century Gothic" w:hAnsi="Century Gothic"/>
          <w:color w:val="000000" w:themeColor="text1"/>
          <w:sz w:val="20"/>
          <w:szCs w:val="20"/>
        </w:rPr>
        <w:t>na Upravit</w:t>
      </w:r>
      <w:proofErr w:type="gramEnd"/>
      <w:r w:rsidRPr="00337951">
        <w:rPr>
          <w:rFonts w:ascii="Century Gothic" w:hAnsi="Century Gothic"/>
          <w:color w:val="000000" w:themeColor="text1"/>
          <w:sz w:val="20"/>
          <w:szCs w:val="20"/>
        </w:rPr>
        <w:t>, zobrazí se Vám zápis makra zapsaný v jazyce VBA, nějak takto:</w:t>
      </w:r>
    </w:p>
    <w:p w:rsidR="00691C0E" w:rsidRDefault="00691C0E" w:rsidP="00691C0E">
      <w:pPr>
        <w:pBdr>
          <w:bottom w:val="single" w:sz="6" w:space="1" w:color="auto"/>
        </w:pBdr>
        <w:shd w:val="clear" w:color="auto" w:fill="FFFFFF"/>
        <w:rPr>
          <w:rFonts w:ascii="Arial" w:hAnsi="Arial" w:cs="Arial"/>
          <w:color w:val="000000"/>
          <w:sz w:val="20"/>
          <w:szCs w:val="20"/>
        </w:rPr>
      </w:pPr>
    </w:p>
    <w:p w:rsidR="00691C0E" w:rsidRDefault="00691C0E" w:rsidP="00691C0E">
      <w:pPr>
        <w:shd w:val="clear" w:color="auto" w:fill="FFFFFF"/>
        <w:rPr>
          <w:rFonts w:ascii="Arial" w:hAnsi="Arial" w:cs="Arial"/>
          <w:color w:val="0000FF"/>
          <w:sz w:val="20"/>
          <w:szCs w:val="20"/>
        </w:rPr>
      </w:pPr>
    </w:p>
    <w:p w:rsidR="00691C0E" w:rsidRDefault="00691C0E" w:rsidP="00691C0E">
      <w:pPr>
        <w:shd w:val="clear" w:color="auto" w:fill="FFFFFF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FF"/>
          <w:sz w:val="20"/>
          <w:szCs w:val="20"/>
        </w:rPr>
        <w:t>Sub Macro1()</w:t>
      </w:r>
    </w:p>
    <w:p w:rsidR="00691C0E" w:rsidRDefault="00691C0E" w:rsidP="00691C0E">
      <w:pPr>
        <w:shd w:val="clear" w:color="auto" w:fill="FFFFFF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FF"/>
          <w:sz w:val="20"/>
          <w:szCs w:val="20"/>
        </w:rPr>
        <w:t>'</w:t>
      </w:r>
    </w:p>
    <w:p w:rsidR="00691C0E" w:rsidRDefault="00691C0E" w:rsidP="00691C0E">
      <w:pPr>
        <w:shd w:val="clear" w:color="auto" w:fill="FFFFFF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FF"/>
          <w:sz w:val="20"/>
          <w:szCs w:val="20"/>
        </w:rPr>
        <w:t xml:space="preserve">' </w:t>
      </w:r>
      <w:proofErr w:type="spellStart"/>
      <w:r>
        <w:rPr>
          <w:rFonts w:ascii="Arial" w:hAnsi="Arial" w:cs="Arial"/>
          <w:color w:val="0000FF"/>
          <w:sz w:val="20"/>
          <w:szCs w:val="20"/>
        </w:rPr>
        <w:t>mojemakro</w:t>
      </w:r>
      <w:proofErr w:type="spellEnd"/>
    </w:p>
    <w:p w:rsidR="00691C0E" w:rsidRDefault="00691C0E" w:rsidP="00691C0E">
      <w:pPr>
        <w:shd w:val="clear" w:color="auto" w:fill="FFFFFF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FF"/>
          <w:sz w:val="20"/>
          <w:szCs w:val="20"/>
        </w:rPr>
        <w:t>'</w:t>
      </w:r>
    </w:p>
    <w:p w:rsidR="00691C0E" w:rsidRDefault="00691C0E" w:rsidP="00691C0E">
      <w:pPr>
        <w:shd w:val="clear" w:color="auto" w:fill="FFFFFF"/>
        <w:rPr>
          <w:rFonts w:ascii="Arial" w:hAnsi="Arial" w:cs="Arial"/>
          <w:color w:val="000000"/>
          <w:sz w:val="20"/>
          <w:szCs w:val="20"/>
        </w:rPr>
      </w:pPr>
    </w:p>
    <w:p w:rsidR="00691C0E" w:rsidRDefault="00691C0E" w:rsidP="00691C0E">
      <w:pPr>
        <w:shd w:val="clear" w:color="auto" w:fill="FFFFFF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FF"/>
          <w:sz w:val="20"/>
          <w:szCs w:val="20"/>
        </w:rPr>
        <w:t>'</w:t>
      </w:r>
    </w:p>
    <w:p w:rsidR="00691C0E" w:rsidRDefault="00691C0E" w:rsidP="00691C0E">
      <w:pPr>
        <w:shd w:val="clear" w:color="auto" w:fill="FFFFFF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FF"/>
          <w:sz w:val="20"/>
          <w:szCs w:val="20"/>
        </w:rPr>
        <w:t xml:space="preserve">    </w:t>
      </w:r>
      <w:proofErr w:type="spellStart"/>
      <w:r>
        <w:rPr>
          <w:rFonts w:ascii="Arial" w:hAnsi="Arial" w:cs="Arial"/>
          <w:color w:val="0000FF"/>
          <w:sz w:val="20"/>
          <w:szCs w:val="20"/>
        </w:rPr>
        <w:t>Range</w:t>
      </w:r>
      <w:proofErr w:type="spellEnd"/>
      <w:r>
        <w:rPr>
          <w:rFonts w:ascii="Arial" w:hAnsi="Arial" w:cs="Arial"/>
          <w:color w:val="0000FF"/>
          <w:sz w:val="20"/>
          <w:szCs w:val="20"/>
        </w:rPr>
        <w:t>("A1:B2").</w:t>
      </w:r>
      <w:proofErr w:type="spellStart"/>
      <w:r>
        <w:rPr>
          <w:rFonts w:ascii="Arial" w:hAnsi="Arial" w:cs="Arial"/>
          <w:color w:val="0000FF"/>
          <w:sz w:val="20"/>
          <w:szCs w:val="20"/>
        </w:rPr>
        <w:t>Select</w:t>
      </w:r>
      <w:proofErr w:type="spellEnd"/>
    </w:p>
    <w:p w:rsidR="00691C0E" w:rsidRDefault="00691C0E" w:rsidP="00691C0E">
      <w:pPr>
        <w:shd w:val="clear" w:color="auto" w:fill="FFFFFF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FF"/>
          <w:sz w:val="20"/>
          <w:szCs w:val="20"/>
        </w:rPr>
        <w:t xml:space="preserve">    </w:t>
      </w:r>
      <w:proofErr w:type="spellStart"/>
      <w:r>
        <w:rPr>
          <w:rFonts w:ascii="Arial" w:hAnsi="Arial" w:cs="Arial"/>
          <w:color w:val="0000FF"/>
          <w:sz w:val="20"/>
          <w:szCs w:val="20"/>
        </w:rPr>
        <w:t>Selection.ClearContents</w:t>
      </w:r>
      <w:proofErr w:type="spellEnd"/>
    </w:p>
    <w:p w:rsidR="00691C0E" w:rsidRDefault="00691C0E" w:rsidP="00691C0E">
      <w:pPr>
        <w:pBdr>
          <w:bottom w:val="single" w:sz="6" w:space="1" w:color="auto"/>
        </w:pBdr>
        <w:shd w:val="clear" w:color="auto" w:fill="FFFFFF"/>
        <w:rPr>
          <w:rFonts w:ascii="Arial" w:hAnsi="Arial" w:cs="Arial"/>
          <w:color w:val="0000FF"/>
          <w:sz w:val="20"/>
          <w:szCs w:val="20"/>
        </w:rPr>
      </w:pPr>
      <w:r>
        <w:rPr>
          <w:rFonts w:ascii="Arial" w:hAnsi="Arial" w:cs="Arial"/>
          <w:color w:val="0000FF"/>
          <w:sz w:val="20"/>
          <w:szCs w:val="20"/>
        </w:rPr>
        <w:t>End Sub</w:t>
      </w:r>
    </w:p>
    <w:p w:rsidR="00691C0E" w:rsidRDefault="00691C0E" w:rsidP="00691C0E">
      <w:pPr>
        <w:pBdr>
          <w:bottom w:val="single" w:sz="6" w:space="1" w:color="auto"/>
        </w:pBdr>
        <w:shd w:val="clear" w:color="auto" w:fill="FFFFFF"/>
        <w:rPr>
          <w:rFonts w:ascii="Arial" w:hAnsi="Arial" w:cs="Arial"/>
          <w:color w:val="000000"/>
          <w:sz w:val="20"/>
          <w:szCs w:val="20"/>
        </w:rPr>
      </w:pPr>
    </w:p>
    <w:p w:rsidR="00691C0E" w:rsidRDefault="00691C0E" w:rsidP="00691C0E">
      <w:pPr>
        <w:shd w:val="clear" w:color="auto" w:fill="FFFFFF"/>
        <w:rPr>
          <w:rFonts w:ascii="Arial" w:hAnsi="Arial" w:cs="Arial"/>
          <w:color w:val="000000"/>
          <w:sz w:val="20"/>
          <w:szCs w:val="20"/>
        </w:rPr>
      </w:pPr>
    </w:p>
    <w:p w:rsidR="00691C0E" w:rsidRPr="00337951" w:rsidRDefault="00691C0E" w:rsidP="00691C0E">
      <w:pPr>
        <w:pStyle w:val="Odstavecseseznamem"/>
        <w:numPr>
          <w:ilvl w:val="0"/>
          <w:numId w:val="4"/>
        </w:numPr>
        <w:spacing w:before="120" w:after="120" w:line="276" w:lineRule="auto"/>
        <w:ind w:left="709" w:hanging="283"/>
        <w:rPr>
          <w:rFonts w:ascii="Century Gothic" w:hAnsi="Century Gothic"/>
          <w:color w:val="000000" w:themeColor="text1"/>
          <w:sz w:val="20"/>
          <w:szCs w:val="20"/>
        </w:rPr>
      </w:pPr>
      <w:r w:rsidRPr="00337951">
        <w:rPr>
          <w:rFonts w:ascii="Century Gothic" w:hAnsi="Century Gothic"/>
          <w:color w:val="000000" w:themeColor="text1"/>
          <w:sz w:val="20"/>
          <w:szCs w:val="20"/>
        </w:rPr>
        <w:t>Důležitý jsou třetí a čtvrtý řádek. Pokud umíte anglicky, není těžké je dešifrovat. V řádku tři označujeme oblast A1 až B2, v řádku čtyři vymažeme obsah z vybrané oblasti.</w:t>
      </w:r>
    </w:p>
    <w:p w:rsidR="00691C0E" w:rsidRPr="00060F8E" w:rsidRDefault="00691C0E" w:rsidP="00691C0E">
      <w:pPr>
        <w:pStyle w:val="Odstavecseseznamem"/>
        <w:spacing w:before="240" w:after="120" w:line="276" w:lineRule="auto"/>
        <w:ind w:left="425"/>
        <w:rPr>
          <w:rFonts w:ascii="Arial" w:hAnsi="Arial" w:cs="Arial"/>
          <w:color w:val="000000"/>
          <w:sz w:val="20"/>
          <w:szCs w:val="20"/>
        </w:rPr>
      </w:pPr>
    </w:p>
    <w:p w:rsidR="00902EDB" w:rsidRPr="00902EDB" w:rsidRDefault="00902EDB">
      <w:pPr>
        <w:rPr>
          <w:rFonts w:ascii="Segoe UI" w:hAnsi="Segoe UI" w:cs="Segoe UI"/>
          <w:b/>
          <w:bCs/>
          <w:sz w:val="44"/>
          <w:szCs w:val="56"/>
        </w:rPr>
      </w:pPr>
    </w:p>
    <w:sectPr w:rsidR="00902EDB" w:rsidRPr="00902EDB" w:rsidSect="00790F63">
      <w:pgSz w:w="11906" w:h="16838" w:code="9"/>
      <w:pgMar w:top="851" w:right="851" w:bottom="851" w:left="1134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D14AF" w:rsidRDefault="006D14AF">
      <w:r>
        <w:separator/>
      </w:r>
    </w:p>
  </w:endnote>
  <w:endnote w:type="continuationSeparator" w:id="0">
    <w:p w:rsidR="006D14AF" w:rsidRDefault="006D14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D14AF" w:rsidRDefault="006D14AF">
      <w:r>
        <w:separator/>
      </w:r>
    </w:p>
  </w:footnote>
  <w:footnote w:type="continuationSeparator" w:id="0">
    <w:p w:rsidR="006D14AF" w:rsidRDefault="006D14A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5" type="#_x0000_t75" style="width:76.2pt;height:76.2pt" o:bullet="t">
        <v:imagedata r:id="rId1" o:title="CA odrazka jednoducha"/>
      </v:shape>
    </w:pict>
  </w:numPicBullet>
  <w:numPicBullet w:numPicBulletId="1">
    <w:pict>
      <v:shape id="_x0000_i1036" type="#_x0000_t75" style="width:191.7pt;height:189.2pt" o:bullet="t">
        <v:imagedata r:id="rId2" o:title="CA odrazka jednoducha 2"/>
      </v:shape>
    </w:pict>
  </w:numPicBullet>
  <w:numPicBullet w:numPicBulletId="2">
    <w:pict>
      <v:shape id="_x0000_i1037" type="#_x0000_t75" style="width:127.25pt;height:106.35pt" o:bullet="t">
        <v:imagedata r:id="rId3" o:title="CA odrazka trojuhelnik"/>
      </v:shape>
    </w:pict>
  </w:numPicBullet>
  <w:abstractNum w:abstractNumId="0">
    <w:nsid w:val="1DFA4426"/>
    <w:multiLevelType w:val="multilevel"/>
    <w:tmpl w:val="5A62D3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2623951"/>
    <w:multiLevelType w:val="hybridMultilevel"/>
    <w:tmpl w:val="256CEEAC"/>
    <w:lvl w:ilvl="0" w:tplc="C8F84F5C">
      <w:start w:val="1"/>
      <w:numFmt w:val="bullet"/>
      <w:lvlText w:val=""/>
      <w:lvlPicBulletId w:val="1"/>
      <w:lvlJc w:val="left"/>
      <w:pPr>
        <w:ind w:left="862" w:hanging="360"/>
      </w:pPr>
      <w:rPr>
        <w:rFonts w:ascii="Symbol" w:hAnsi="Symbol" w:hint="default"/>
        <w:color w:val="auto"/>
      </w:rPr>
    </w:lvl>
    <w:lvl w:ilvl="1" w:tplc="0405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">
    <w:nsid w:val="369B1B8B"/>
    <w:multiLevelType w:val="hybridMultilevel"/>
    <w:tmpl w:val="91F293C0"/>
    <w:lvl w:ilvl="0" w:tplc="0538B48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FEF756C"/>
    <w:multiLevelType w:val="hybridMultilevel"/>
    <w:tmpl w:val="F796BCCE"/>
    <w:lvl w:ilvl="0" w:tplc="E1F06574">
      <w:start w:val="1"/>
      <w:numFmt w:val="bullet"/>
      <w:lvlText w:val=""/>
      <w:lvlPicBulletId w:val="0"/>
      <w:lvlJc w:val="left"/>
      <w:pPr>
        <w:ind w:left="862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4">
    <w:nsid w:val="4A027E44"/>
    <w:multiLevelType w:val="hybridMultilevel"/>
    <w:tmpl w:val="7424F6C8"/>
    <w:lvl w:ilvl="0" w:tplc="31420DD4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ABB1D13"/>
    <w:multiLevelType w:val="hybridMultilevel"/>
    <w:tmpl w:val="4C3AB9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BC909CF"/>
    <w:multiLevelType w:val="hybridMultilevel"/>
    <w:tmpl w:val="043CD9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D553F25"/>
    <w:multiLevelType w:val="multilevel"/>
    <w:tmpl w:val="3E801F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0BD053E"/>
    <w:multiLevelType w:val="hybridMultilevel"/>
    <w:tmpl w:val="9C20EB9A"/>
    <w:lvl w:ilvl="0" w:tplc="C8F84F5C">
      <w:start w:val="1"/>
      <w:numFmt w:val="bullet"/>
      <w:lvlText w:val=""/>
      <w:lvlPicBulletId w:val="1"/>
      <w:lvlJc w:val="left"/>
      <w:pPr>
        <w:ind w:left="1287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6A591BBE"/>
    <w:multiLevelType w:val="hybridMultilevel"/>
    <w:tmpl w:val="07CED1F8"/>
    <w:lvl w:ilvl="0" w:tplc="0405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78134310"/>
    <w:multiLevelType w:val="hybridMultilevel"/>
    <w:tmpl w:val="0C84752E"/>
    <w:lvl w:ilvl="0" w:tplc="E1F06574">
      <w:start w:val="1"/>
      <w:numFmt w:val="bullet"/>
      <w:lvlText w:val=""/>
      <w:lvlPicBulletId w:val="0"/>
      <w:lvlJc w:val="left"/>
      <w:pPr>
        <w:ind w:left="726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6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8"/>
  </w:num>
  <w:num w:numId="3">
    <w:abstractNumId w:val="10"/>
  </w:num>
  <w:num w:numId="4">
    <w:abstractNumId w:val="1"/>
  </w:num>
  <w:num w:numId="5">
    <w:abstractNumId w:val="9"/>
  </w:num>
  <w:num w:numId="6">
    <w:abstractNumId w:val="4"/>
  </w:num>
  <w:num w:numId="7">
    <w:abstractNumId w:val="5"/>
  </w:num>
  <w:num w:numId="8">
    <w:abstractNumId w:val="6"/>
  </w:num>
  <w:num w:numId="9">
    <w:abstractNumId w:val="0"/>
  </w:num>
  <w:num w:numId="10">
    <w:abstractNumId w:val="7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9" stroke="f">
      <v:stroke on="f"/>
      <o:colormru v:ext="edit" colors="#ec008c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4BDF"/>
    <w:rsid w:val="000022DD"/>
    <w:rsid w:val="000227B5"/>
    <w:rsid w:val="000232AB"/>
    <w:rsid w:val="00025315"/>
    <w:rsid w:val="00053BE1"/>
    <w:rsid w:val="00053EDB"/>
    <w:rsid w:val="00055C0B"/>
    <w:rsid w:val="00070F2B"/>
    <w:rsid w:val="00076C9A"/>
    <w:rsid w:val="000809D4"/>
    <w:rsid w:val="000812D6"/>
    <w:rsid w:val="0008536C"/>
    <w:rsid w:val="00086695"/>
    <w:rsid w:val="000A724D"/>
    <w:rsid w:val="000B01A9"/>
    <w:rsid w:val="000B607B"/>
    <w:rsid w:val="000E3033"/>
    <w:rsid w:val="00113596"/>
    <w:rsid w:val="00121C4F"/>
    <w:rsid w:val="00125E17"/>
    <w:rsid w:val="0013015F"/>
    <w:rsid w:val="001413F7"/>
    <w:rsid w:val="0014446D"/>
    <w:rsid w:val="00155646"/>
    <w:rsid w:val="00160893"/>
    <w:rsid w:val="00161C1E"/>
    <w:rsid w:val="001648C5"/>
    <w:rsid w:val="00171E4E"/>
    <w:rsid w:val="00180C56"/>
    <w:rsid w:val="00187DA8"/>
    <w:rsid w:val="001950CE"/>
    <w:rsid w:val="0019527E"/>
    <w:rsid w:val="001B20C9"/>
    <w:rsid w:val="001B23D6"/>
    <w:rsid w:val="001B70A2"/>
    <w:rsid w:val="001C39F3"/>
    <w:rsid w:val="001C523D"/>
    <w:rsid w:val="001E3ECF"/>
    <w:rsid w:val="00206A0F"/>
    <w:rsid w:val="002105AD"/>
    <w:rsid w:val="00212BAB"/>
    <w:rsid w:val="00225FFB"/>
    <w:rsid w:val="002315BC"/>
    <w:rsid w:val="0023560E"/>
    <w:rsid w:val="0025257A"/>
    <w:rsid w:val="002535F6"/>
    <w:rsid w:val="00255EF5"/>
    <w:rsid w:val="00282CDA"/>
    <w:rsid w:val="00294106"/>
    <w:rsid w:val="002948CE"/>
    <w:rsid w:val="00295E4C"/>
    <w:rsid w:val="00296F60"/>
    <w:rsid w:val="002C5565"/>
    <w:rsid w:val="002C5DBF"/>
    <w:rsid w:val="002C5EEF"/>
    <w:rsid w:val="002D4E29"/>
    <w:rsid w:val="002E1A5C"/>
    <w:rsid w:val="002F0F35"/>
    <w:rsid w:val="002F1BFA"/>
    <w:rsid w:val="002F355A"/>
    <w:rsid w:val="002F6E4A"/>
    <w:rsid w:val="002F7101"/>
    <w:rsid w:val="00303CB8"/>
    <w:rsid w:val="003130BE"/>
    <w:rsid w:val="00317CF8"/>
    <w:rsid w:val="003211D2"/>
    <w:rsid w:val="003258E6"/>
    <w:rsid w:val="003314EA"/>
    <w:rsid w:val="00344B1D"/>
    <w:rsid w:val="00346C82"/>
    <w:rsid w:val="00354F88"/>
    <w:rsid w:val="00360D55"/>
    <w:rsid w:val="00375A16"/>
    <w:rsid w:val="003862E9"/>
    <w:rsid w:val="00390A49"/>
    <w:rsid w:val="00392290"/>
    <w:rsid w:val="00395907"/>
    <w:rsid w:val="00397038"/>
    <w:rsid w:val="003B3605"/>
    <w:rsid w:val="003B3F6E"/>
    <w:rsid w:val="003B6B37"/>
    <w:rsid w:val="003C7EC5"/>
    <w:rsid w:val="003D01B4"/>
    <w:rsid w:val="003E24FE"/>
    <w:rsid w:val="003F42A2"/>
    <w:rsid w:val="00401661"/>
    <w:rsid w:val="0041495B"/>
    <w:rsid w:val="004168B5"/>
    <w:rsid w:val="00417CC1"/>
    <w:rsid w:val="00421F39"/>
    <w:rsid w:val="004341CC"/>
    <w:rsid w:val="00440722"/>
    <w:rsid w:val="004412B0"/>
    <w:rsid w:val="00457CBF"/>
    <w:rsid w:val="00464845"/>
    <w:rsid w:val="00477301"/>
    <w:rsid w:val="004902C6"/>
    <w:rsid w:val="004A47A6"/>
    <w:rsid w:val="004B0289"/>
    <w:rsid w:val="004C3EA9"/>
    <w:rsid w:val="004E183C"/>
    <w:rsid w:val="004E4A96"/>
    <w:rsid w:val="004E50BC"/>
    <w:rsid w:val="004F0C30"/>
    <w:rsid w:val="00500910"/>
    <w:rsid w:val="00502315"/>
    <w:rsid w:val="00543A26"/>
    <w:rsid w:val="00547802"/>
    <w:rsid w:val="00557DC5"/>
    <w:rsid w:val="005726B0"/>
    <w:rsid w:val="00577DA8"/>
    <w:rsid w:val="005800D6"/>
    <w:rsid w:val="005834CB"/>
    <w:rsid w:val="005920EA"/>
    <w:rsid w:val="00597F90"/>
    <w:rsid w:val="005A58BF"/>
    <w:rsid w:val="005B755D"/>
    <w:rsid w:val="005D612A"/>
    <w:rsid w:val="005E2C83"/>
    <w:rsid w:val="005E6DF3"/>
    <w:rsid w:val="006002D3"/>
    <w:rsid w:val="00606CCB"/>
    <w:rsid w:val="00621DCF"/>
    <w:rsid w:val="00623CFF"/>
    <w:rsid w:val="00626628"/>
    <w:rsid w:val="00627BA1"/>
    <w:rsid w:val="00633126"/>
    <w:rsid w:val="00647357"/>
    <w:rsid w:val="00681FE5"/>
    <w:rsid w:val="00687C23"/>
    <w:rsid w:val="00691C0E"/>
    <w:rsid w:val="00693A1A"/>
    <w:rsid w:val="006D0EF5"/>
    <w:rsid w:val="006D14AF"/>
    <w:rsid w:val="006E3DF3"/>
    <w:rsid w:val="006F1F37"/>
    <w:rsid w:val="006F29BC"/>
    <w:rsid w:val="006F6342"/>
    <w:rsid w:val="00702FA5"/>
    <w:rsid w:val="0071020E"/>
    <w:rsid w:val="007223EC"/>
    <w:rsid w:val="007234A7"/>
    <w:rsid w:val="00731357"/>
    <w:rsid w:val="00751D78"/>
    <w:rsid w:val="0075527A"/>
    <w:rsid w:val="00757751"/>
    <w:rsid w:val="00761104"/>
    <w:rsid w:val="00787B11"/>
    <w:rsid w:val="00790F63"/>
    <w:rsid w:val="0079677B"/>
    <w:rsid w:val="00797BC7"/>
    <w:rsid w:val="007A3B49"/>
    <w:rsid w:val="007A4F00"/>
    <w:rsid w:val="007A5253"/>
    <w:rsid w:val="007C2831"/>
    <w:rsid w:val="007C7317"/>
    <w:rsid w:val="007F4BDF"/>
    <w:rsid w:val="00805D22"/>
    <w:rsid w:val="00822222"/>
    <w:rsid w:val="008505A8"/>
    <w:rsid w:val="008618F1"/>
    <w:rsid w:val="008659CE"/>
    <w:rsid w:val="008844A8"/>
    <w:rsid w:val="00884A81"/>
    <w:rsid w:val="008922EF"/>
    <w:rsid w:val="008A6216"/>
    <w:rsid w:val="008B022D"/>
    <w:rsid w:val="008E5661"/>
    <w:rsid w:val="00900FC3"/>
    <w:rsid w:val="00902EDB"/>
    <w:rsid w:val="009111DC"/>
    <w:rsid w:val="0091367D"/>
    <w:rsid w:val="00914645"/>
    <w:rsid w:val="0092452C"/>
    <w:rsid w:val="00925FF7"/>
    <w:rsid w:val="00936953"/>
    <w:rsid w:val="009519CE"/>
    <w:rsid w:val="00953320"/>
    <w:rsid w:val="00990182"/>
    <w:rsid w:val="00993A1D"/>
    <w:rsid w:val="00996F80"/>
    <w:rsid w:val="009B0E50"/>
    <w:rsid w:val="009D6396"/>
    <w:rsid w:val="009D64CD"/>
    <w:rsid w:val="009F19A7"/>
    <w:rsid w:val="009F6349"/>
    <w:rsid w:val="00A06BC6"/>
    <w:rsid w:val="00A24F36"/>
    <w:rsid w:val="00A35415"/>
    <w:rsid w:val="00A41851"/>
    <w:rsid w:val="00A449D0"/>
    <w:rsid w:val="00A54237"/>
    <w:rsid w:val="00A56574"/>
    <w:rsid w:val="00A618BD"/>
    <w:rsid w:val="00A75118"/>
    <w:rsid w:val="00A82F7F"/>
    <w:rsid w:val="00AA4817"/>
    <w:rsid w:val="00AB42C6"/>
    <w:rsid w:val="00AD2646"/>
    <w:rsid w:val="00AD753C"/>
    <w:rsid w:val="00AF0009"/>
    <w:rsid w:val="00AF13A6"/>
    <w:rsid w:val="00AF2FFC"/>
    <w:rsid w:val="00B04031"/>
    <w:rsid w:val="00B076E4"/>
    <w:rsid w:val="00B15777"/>
    <w:rsid w:val="00B15B94"/>
    <w:rsid w:val="00B44611"/>
    <w:rsid w:val="00B56520"/>
    <w:rsid w:val="00B72454"/>
    <w:rsid w:val="00B81C97"/>
    <w:rsid w:val="00B9216E"/>
    <w:rsid w:val="00B965BB"/>
    <w:rsid w:val="00B96A40"/>
    <w:rsid w:val="00BB1EA1"/>
    <w:rsid w:val="00BB587E"/>
    <w:rsid w:val="00BB6D8B"/>
    <w:rsid w:val="00BD2613"/>
    <w:rsid w:val="00BE400C"/>
    <w:rsid w:val="00BE6083"/>
    <w:rsid w:val="00C30C27"/>
    <w:rsid w:val="00C576A4"/>
    <w:rsid w:val="00C6312D"/>
    <w:rsid w:val="00C65BFE"/>
    <w:rsid w:val="00C67FD9"/>
    <w:rsid w:val="00C77AE0"/>
    <w:rsid w:val="00C8399F"/>
    <w:rsid w:val="00C83D14"/>
    <w:rsid w:val="00CA0B57"/>
    <w:rsid w:val="00CA45E8"/>
    <w:rsid w:val="00CA55D8"/>
    <w:rsid w:val="00CB036A"/>
    <w:rsid w:val="00CB28A3"/>
    <w:rsid w:val="00CB4C68"/>
    <w:rsid w:val="00CB793F"/>
    <w:rsid w:val="00CC20D6"/>
    <w:rsid w:val="00CC51A5"/>
    <w:rsid w:val="00CD7CD0"/>
    <w:rsid w:val="00CE0A89"/>
    <w:rsid w:val="00D05C61"/>
    <w:rsid w:val="00D10D60"/>
    <w:rsid w:val="00D2606C"/>
    <w:rsid w:val="00D2794B"/>
    <w:rsid w:val="00D27A94"/>
    <w:rsid w:val="00D42B78"/>
    <w:rsid w:val="00D5428B"/>
    <w:rsid w:val="00D57B3C"/>
    <w:rsid w:val="00D93463"/>
    <w:rsid w:val="00DA0CF3"/>
    <w:rsid w:val="00DA1037"/>
    <w:rsid w:val="00DA2D48"/>
    <w:rsid w:val="00DB586E"/>
    <w:rsid w:val="00DC030E"/>
    <w:rsid w:val="00DE3D7A"/>
    <w:rsid w:val="00DE66C7"/>
    <w:rsid w:val="00DE7BA8"/>
    <w:rsid w:val="00E030CC"/>
    <w:rsid w:val="00E116C3"/>
    <w:rsid w:val="00E120D1"/>
    <w:rsid w:val="00E174A5"/>
    <w:rsid w:val="00E22781"/>
    <w:rsid w:val="00E63230"/>
    <w:rsid w:val="00E73FE8"/>
    <w:rsid w:val="00E772BE"/>
    <w:rsid w:val="00E81288"/>
    <w:rsid w:val="00E833C0"/>
    <w:rsid w:val="00E86197"/>
    <w:rsid w:val="00EB3847"/>
    <w:rsid w:val="00EC04EB"/>
    <w:rsid w:val="00EC1FD1"/>
    <w:rsid w:val="00EC67A3"/>
    <w:rsid w:val="00EE27AD"/>
    <w:rsid w:val="00EE2DE3"/>
    <w:rsid w:val="00EE7025"/>
    <w:rsid w:val="00EF2462"/>
    <w:rsid w:val="00F029C5"/>
    <w:rsid w:val="00F11101"/>
    <w:rsid w:val="00F119A9"/>
    <w:rsid w:val="00F11BBC"/>
    <w:rsid w:val="00F15A50"/>
    <w:rsid w:val="00F22DF0"/>
    <w:rsid w:val="00F26BC5"/>
    <w:rsid w:val="00F366EF"/>
    <w:rsid w:val="00F42F3C"/>
    <w:rsid w:val="00F46542"/>
    <w:rsid w:val="00F618D4"/>
    <w:rsid w:val="00F77D8C"/>
    <w:rsid w:val="00FA0C48"/>
    <w:rsid w:val="00FA7FF4"/>
    <w:rsid w:val="00FB6D5A"/>
    <w:rsid w:val="00FD38E8"/>
    <w:rsid w:val="00FE723E"/>
    <w:rsid w:val="00FE75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stroke="f">
      <v:stroke on="f"/>
      <o:colormru v:ext="edit" colors="#ec008c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sid w:val="00070F2B"/>
    <w:rPr>
      <w:sz w:val="24"/>
      <w:szCs w:val="24"/>
    </w:rPr>
  </w:style>
  <w:style w:type="paragraph" w:styleId="Nadpis1">
    <w:name w:val="heading 1"/>
    <w:basedOn w:val="Normln"/>
    <w:next w:val="Normln"/>
    <w:qFormat/>
    <w:rsid w:val="00691C0E"/>
    <w:pPr>
      <w:keepNext/>
      <w:outlineLvl w:val="0"/>
    </w:pPr>
    <w:rPr>
      <w:rFonts w:ascii="Century Gothic" w:hAnsi="Century Gothic"/>
      <w:b/>
      <w:bCs/>
      <w:sz w:val="28"/>
      <w:szCs w:val="28"/>
    </w:rPr>
  </w:style>
  <w:style w:type="paragraph" w:styleId="Nadpis2">
    <w:name w:val="heading 2"/>
    <w:basedOn w:val="Normln"/>
    <w:next w:val="Normln"/>
    <w:link w:val="Nadpis2Char"/>
    <w:semiHidden/>
    <w:unhideWhenUsed/>
    <w:qFormat/>
    <w:rsid w:val="005800D6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rsid w:val="00070F2B"/>
    <w:pPr>
      <w:tabs>
        <w:tab w:val="center" w:pos="4536"/>
        <w:tab w:val="right" w:pos="9072"/>
      </w:tabs>
    </w:pPr>
  </w:style>
  <w:style w:type="paragraph" w:styleId="Zpat">
    <w:name w:val="footer"/>
    <w:basedOn w:val="Normln"/>
    <w:link w:val="ZpatChar"/>
    <w:rsid w:val="00070F2B"/>
    <w:pPr>
      <w:tabs>
        <w:tab w:val="center" w:pos="4536"/>
        <w:tab w:val="right" w:pos="9072"/>
      </w:tabs>
    </w:pPr>
  </w:style>
  <w:style w:type="paragraph" w:styleId="Textbubliny">
    <w:name w:val="Balloon Text"/>
    <w:basedOn w:val="Normln"/>
    <w:semiHidden/>
    <w:rsid w:val="00070F2B"/>
    <w:rPr>
      <w:rFonts w:ascii="Tahoma" w:hAnsi="Tahoma" w:cs="Tahoma"/>
      <w:sz w:val="16"/>
      <w:szCs w:val="16"/>
    </w:rPr>
  </w:style>
  <w:style w:type="paragraph" w:styleId="Nzev">
    <w:name w:val="Title"/>
    <w:basedOn w:val="Normln"/>
    <w:qFormat/>
    <w:rsid w:val="002C5EEF"/>
    <w:pPr>
      <w:jc w:val="center"/>
    </w:pPr>
    <w:rPr>
      <w:b/>
      <w:szCs w:val="20"/>
    </w:rPr>
  </w:style>
  <w:style w:type="character" w:styleId="slostrnky">
    <w:name w:val="page number"/>
    <w:basedOn w:val="Standardnpsmoodstavce"/>
    <w:rsid w:val="001413F7"/>
  </w:style>
  <w:style w:type="paragraph" w:customStyle="1" w:styleId="Jmeno">
    <w:name w:val="Jmeno"/>
    <w:basedOn w:val="Normln"/>
    <w:rsid w:val="00BE6083"/>
    <w:rPr>
      <w:sz w:val="22"/>
      <w:szCs w:val="20"/>
    </w:rPr>
  </w:style>
  <w:style w:type="character" w:customStyle="1" w:styleId="ZpatChar">
    <w:name w:val="Zápatí Char"/>
    <w:basedOn w:val="Standardnpsmoodstavce"/>
    <w:link w:val="Zpat"/>
    <w:locked/>
    <w:rsid w:val="00F11101"/>
    <w:rPr>
      <w:sz w:val="24"/>
      <w:szCs w:val="24"/>
    </w:rPr>
  </w:style>
  <w:style w:type="paragraph" w:styleId="Normlnweb">
    <w:name w:val="Normal (Web)"/>
    <w:basedOn w:val="Normln"/>
    <w:uiPriority w:val="99"/>
    <w:rsid w:val="005800D6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000000"/>
    </w:rPr>
  </w:style>
  <w:style w:type="paragraph" w:customStyle="1" w:styleId="Normln12">
    <w:name w:val="Normální12"/>
    <w:basedOn w:val="Nadpis2"/>
    <w:rsid w:val="005800D6"/>
    <w:pPr>
      <w:keepLines w:val="0"/>
      <w:tabs>
        <w:tab w:val="num" w:pos="284"/>
      </w:tabs>
      <w:spacing w:before="120" w:after="120"/>
      <w:ind w:left="426" w:hanging="426"/>
    </w:pPr>
    <w:rPr>
      <w:rFonts w:ascii="Times New Roman" w:eastAsia="Times New Roman" w:hAnsi="Times New Roman" w:cs="Times New Roman"/>
      <w:bCs w:val="0"/>
      <w:caps/>
      <w:color w:val="auto"/>
      <w:sz w:val="24"/>
      <w:szCs w:val="20"/>
    </w:rPr>
  </w:style>
  <w:style w:type="character" w:customStyle="1" w:styleId="Nadpis2Char">
    <w:name w:val="Nadpis 2 Char"/>
    <w:basedOn w:val="Standardnpsmoodstavce"/>
    <w:link w:val="Nadpis2"/>
    <w:semiHidden/>
    <w:rsid w:val="005800D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Odstavecseseznamem">
    <w:name w:val="List Paragraph"/>
    <w:basedOn w:val="Normln"/>
    <w:uiPriority w:val="34"/>
    <w:qFormat/>
    <w:rsid w:val="00392290"/>
    <w:pPr>
      <w:ind w:left="708"/>
    </w:pPr>
  </w:style>
  <w:style w:type="character" w:styleId="Hypertextovodkaz">
    <w:name w:val="Hyperlink"/>
    <w:rsid w:val="0008536C"/>
    <w:rPr>
      <w:color w:val="0000FF"/>
      <w:u w:val="single"/>
    </w:rPr>
  </w:style>
  <w:style w:type="table" w:styleId="Mkatabulky">
    <w:name w:val="Table Grid"/>
    <w:basedOn w:val="Normlntabulka"/>
    <w:rsid w:val="0008536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sid w:val="00070F2B"/>
    <w:rPr>
      <w:sz w:val="24"/>
      <w:szCs w:val="24"/>
    </w:rPr>
  </w:style>
  <w:style w:type="paragraph" w:styleId="Nadpis1">
    <w:name w:val="heading 1"/>
    <w:basedOn w:val="Normln"/>
    <w:next w:val="Normln"/>
    <w:qFormat/>
    <w:rsid w:val="00691C0E"/>
    <w:pPr>
      <w:keepNext/>
      <w:outlineLvl w:val="0"/>
    </w:pPr>
    <w:rPr>
      <w:rFonts w:ascii="Century Gothic" w:hAnsi="Century Gothic"/>
      <w:b/>
      <w:bCs/>
      <w:sz w:val="28"/>
      <w:szCs w:val="28"/>
    </w:rPr>
  </w:style>
  <w:style w:type="paragraph" w:styleId="Nadpis2">
    <w:name w:val="heading 2"/>
    <w:basedOn w:val="Normln"/>
    <w:next w:val="Normln"/>
    <w:link w:val="Nadpis2Char"/>
    <w:semiHidden/>
    <w:unhideWhenUsed/>
    <w:qFormat/>
    <w:rsid w:val="005800D6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rsid w:val="00070F2B"/>
    <w:pPr>
      <w:tabs>
        <w:tab w:val="center" w:pos="4536"/>
        <w:tab w:val="right" w:pos="9072"/>
      </w:tabs>
    </w:pPr>
  </w:style>
  <w:style w:type="paragraph" w:styleId="Zpat">
    <w:name w:val="footer"/>
    <w:basedOn w:val="Normln"/>
    <w:link w:val="ZpatChar"/>
    <w:rsid w:val="00070F2B"/>
    <w:pPr>
      <w:tabs>
        <w:tab w:val="center" w:pos="4536"/>
        <w:tab w:val="right" w:pos="9072"/>
      </w:tabs>
    </w:pPr>
  </w:style>
  <w:style w:type="paragraph" w:styleId="Textbubliny">
    <w:name w:val="Balloon Text"/>
    <w:basedOn w:val="Normln"/>
    <w:semiHidden/>
    <w:rsid w:val="00070F2B"/>
    <w:rPr>
      <w:rFonts w:ascii="Tahoma" w:hAnsi="Tahoma" w:cs="Tahoma"/>
      <w:sz w:val="16"/>
      <w:szCs w:val="16"/>
    </w:rPr>
  </w:style>
  <w:style w:type="paragraph" w:styleId="Nzev">
    <w:name w:val="Title"/>
    <w:basedOn w:val="Normln"/>
    <w:qFormat/>
    <w:rsid w:val="002C5EEF"/>
    <w:pPr>
      <w:jc w:val="center"/>
    </w:pPr>
    <w:rPr>
      <w:b/>
      <w:szCs w:val="20"/>
    </w:rPr>
  </w:style>
  <w:style w:type="character" w:styleId="slostrnky">
    <w:name w:val="page number"/>
    <w:basedOn w:val="Standardnpsmoodstavce"/>
    <w:rsid w:val="001413F7"/>
  </w:style>
  <w:style w:type="paragraph" w:customStyle="1" w:styleId="Jmeno">
    <w:name w:val="Jmeno"/>
    <w:basedOn w:val="Normln"/>
    <w:rsid w:val="00BE6083"/>
    <w:rPr>
      <w:sz w:val="22"/>
      <w:szCs w:val="20"/>
    </w:rPr>
  </w:style>
  <w:style w:type="character" w:customStyle="1" w:styleId="ZpatChar">
    <w:name w:val="Zápatí Char"/>
    <w:basedOn w:val="Standardnpsmoodstavce"/>
    <w:link w:val="Zpat"/>
    <w:locked/>
    <w:rsid w:val="00F11101"/>
    <w:rPr>
      <w:sz w:val="24"/>
      <w:szCs w:val="24"/>
    </w:rPr>
  </w:style>
  <w:style w:type="paragraph" w:styleId="Normlnweb">
    <w:name w:val="Normal (Web)"/>
    <w:basedOn w:val="Normln"/>
    <w:uiPriority w:val="99"/>
    <w:rsid w:val="005800D6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000000"/>
    </w:rPr>
  </w:style>
  <w:style w:type="paragraph" w:customStyle="1" w:styleId="Normln12">
    <w:name w:val="Normální12"/>
    <w:basedOn w:val="Nadpis2"/>
    <w:rsid w:val="005800D6"/>
    <w:pPr>
      <w:keepLines w:val="0"/>
      <w:tabs>
        <w:tab w:val="num" w:pos="284"/>
      </w:tabs>
      <w:spacing w:before="120" w:after="120"/>
      <w:ind w:left="426" w:hanging="426"/>
    </w:pPr>
    <w:rPr>
      <w:rFonts w:ascii="Times New Roman" w:eastAsia="Times New Roman" w:hAnsi="Times New Roman" w:cs="Times New Roman"/>
      <w:bCs w:val="0"/>
      <w:caps/>
      <w:color w:val="auto"/>
      <w:sz w:val="24"/>
      <w:szCs w:val="20"/>
    </w:rPr>
  </w:style>
  <w:style w:type="character" w:customStyle="1" w:styleId="Nadpis2Char">
    <w:name w:val="Nadpis 2 Char"/>
    <w:basedOn w:val="Standardnpsmoodstavce"/>
    <w:link w:val="Nadpis2"/>
    <w:semiHidden/>
    <w:rsid w:val="005800D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Odstavecseseznamem">
    <w:name w:val="List Paragraph"/>
    <w:basedOn w:val="Normln"/>
    <w:uiPriority w:val="34"/>
    <w:qFormat/>
    <w:rsid w:val="00392290"/>
    <w:pPr>
      <w:ind w:left="708"/>
    </w:pPr>
  </w:style>
  <w:style w:type="character" w:styleId="Hypertextovodkaz">
    <w:name w:val="Hyperlink"/>
    <w:rsid w:val="0008536C"/>
    <w:rPr>
      <w:color w:val="0000FF"/>
      <w:u w:val="single"/>
    </w:rPr>
  </w:style>
  <w:style w:type="table" w:styleId="Mkatabulky">
    <w:name w:val="Table Grid"/>
    <w:basedOn w:val="Normlntabulka"/>
    <w:rsid w:val="0008536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669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94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85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9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hyperlink" Target="http://www.excelentnitriky.com/2010/01/absolutni-odkazy.html" TargetMode="External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hyperlink" Target="http://www.excelentnitriky.com" TargetMode="External"/><Relationship Id="rId14" Type="http://schemas.openxmlformats.org/officeDocument/2006/relationships/hyperlink" Target="http://www.excelentnitriky.com/2010/02/propojeni-dvou-listu.html" TargetMode="External"/><Relationship Id="rId22" Type="http://schemas.openxmlformats.org/officeDocument/2006/relationships/image" Target="media/image14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&#382;ivatel\Desktop\Koordinace\LB%20Minerals\JV0880713\Vzory\1.1.1_Z004_Vzor_Pracovn&#237;%20manu&#225;l%20pro%20&#250;&#269;astn&#237;ka%20&#353;kolen&#237;_05%20-%20OPLZZ.dotx" TargetMode="Externa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A9E551-1E62-402C-9743-373B600E52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1.1.1_Z004_Vzor_Pracovní manuál pro účastníka školení_05 - OPLZZ</Template>
  <TotalTime>2</TotalTime>
  <Pages>11</Pages>
  <Words>1246</Words>
  <Characters>7354</Characters>
  <Application>Microsoft Office Word</Application>
  <DocSecurity>0</DocSecurity>
  <Lines>61</Lines>
  <Paragraphs>17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Centrum andragogiky</Company>
  <LinksUpToDate>false</LinksUpToDate>
  <CharactersWithSpaces>8583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Uživatel</dc:creator>
  <cp:lastModifiedBy>Windows User</cp:lastModifiedBy>
  <cp:revision>4</cp:revision>
  <cp:lastPrinted>2014-08-15T09:21:00Z</cp:lastPrinted>
  <dcterms:created xsi:type="dcterms:W3CDTF">2014-08-15T09:32:00Z</dcterms:created>
  <dcterms:modified xsi:type="dcterms:W3CDTF">2014-09-02T09:26:00Z</dcterms:modified>
</cp:coreProperties>
</file>